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C89CED" w14:textId="22700D91" w:rsidR="00CB1135" w:rsidRDefault="0096017A" w:rsidP="00363193">
      <w:pPr>
        <w:pStyle w:val="Heading"/>
      </w:pPr>
      <w:bookmarkStart w:id="0" w:name="_GoBack"/>
      <w:bookmarkEnd w:id="0"/>
      <w:r>
        <w:t xml:space="preserve">Job description: </w:t>
      </w:r>
      <w:r w:rsidR="00B93297">
        <w:t>HLTA</w:t>
      </w:r>
    </w:p>
    <w:tbl>
      <w:tblPr>
        <w:tblStyle w:val="TableGrid"/>
        <w:tblW w:w="5000" w:type="pct"/>
        <w:tblCellMar>
          <w:top w:w="28" w:type="dxa"/>
          <w:bottom w:w="28" w:type="dxa"/>
        </w:tblCellMar>
        <w:tblLook w:val="04A0" w:firstRow="1" w:lastRow="0" w:firstColumn="1" w:lastColumn="0" w:noHBand="0" w:noVBand="1"/>
      </w:tblPr>
      <w:tblGrid>
        <w:gridCol w:w="3526"/>
        <w:gridCol w:w="6204"/>
      </w:tblGrid>
      <w:tr w:rsidR="00A70D37" w:rsidRPr="00A70D37" w14:paraId="7AEF5703" w14:textId="77777777" w:rsidTr="00962CC0">
        <w:tc>
          <w:tcPr>
            <w:tcW w:w="1812" w:type="pct"/>
          </w:tcPr>
          <w:p w14:paraId="4539279C" w14:textId="77777777" w:rsidR="00A70D37" w:rsidRPr="00A70D37" w:rsidRDefault="00A70D37" w:rsidP="00D55258">
            <w:pPr>
              <w:rPr>
                <w:b/>
                <w:sz w:val="24"/>
                <w:szCs w:val="24"/>
              </w:rPr>
            </w:pPr>
            <w:r w:rsidRPr="00A70D37">
              <w:rPr>
                <w:b/>
                <w:sz w:val="24"/>
                <w:szCs w:val="24"/>
              </w:rPr>
              <w:t>Location</w:t>
            </w:r>
          </w:p>
        </w:tc>
        <w:tc>
          <w:tcPr>
            <w:tcW w:w="3188" w:type="pct"/>
          </w:tcPr>
          <w:p w14:paraId="3CB15AA6" w14:textId="77777777" w:rsidR="00A70D37" w:rsidRPr="00962CC0" w:rsidRDefault="002A5B87" w:rsidP="00D55258">
            <w:pPr>
              <w:rPr>
                <w:sz w:val="24"/>
                <w:szCs w:val="24"/>
              </w:rPr>
            </w:pPr>
            <w:r>
              <w:rPr>
                <w:sz w:val="24"/>
                <w:szCs w:val="24"/>
              </w:rPr>
              <w:t>Abbey Woods Academy</w:t>
            </w:r>
          </w:p>
        </w:tc>
      </w:tr>
      <w:tr w:rsidR="00A70D37" w:rsidRPr="00A70D37" w14:paraId="05C5E726" w14:textId="77777777" w:rsidTr="00962CC0">
        <w:tc>
          <w:tcPr>
            <w:tcW w:w="1812" w:type="pct"/>
          </w:tcPr>
          <w:p w14:paraId="4AE9FD95" w14:textId="77777777" w:rsidR="00A70D37" w:rsidRPr="00A70D37" w:rsidRDefault="00A70D37" w:rsidP="00D55258">
            <w:pPr>
              <w:rPr>
                <w:b/>
                <w:sz w:val="24"/>
                <w:szCs w:val="24"/>
              </w:rPr>
            </w:pPr>
            <w:r w:rsidRPr="00A70D37">
              <w:rPr>
                <w:b/>
                <w:sz w:val="24"/>
                <w:szCs w:val="24"/>
              </w:rPr>
              <w:t>Contract term</w:t>
            </w:r>
          </w:p>
        </w:tc>
        <w:tc>
          <w:tcPr>
            <w:tcW w:w="3188" w:type="pct"/>
          </w:tcPr>
          <w:p w14:paraId="0DB221C3" w14:textId="77777777" w:rsidR="00A70D37" w:rsidRPr="00962CC0" w:rsidRDefault="00FD0312" w:rsidP="00D55258">
            <w:pPr>
              <w:rPr>
                <w:sz w:val="24"/>
                <w:szCs w:val="24"/>
              </w:rPr>
            </w:pPr>
            <w:r>
              <w:rPr>
                <w:sz w:val="24"/>
                <w:szCs w:val="24"/>
              </w:rPr>
              <w:t>P</w:t>
            </w:r>
            <w:r w:rsidR="002A5B87">
              <w:rPr>
                <w:sz w:val="24"/>
                <w:szCs w:val="24"/>
              </w:rPr>
              <w:t>ermanent</w:t>
            </w:r>
          </w:p>
        </w:tc>
      </w:tr>
      <w:tr w:rsidR="00A70D37" w:rsidRPr="00A70D37" w14:paraId="4B6FFC4D" w14:textId="77777777" w:rsidTr="00962CC0">
        <w:tc>
          <w:tcPr>
            <w:tcW w:w="1812" w:type="pct"/>
          </w:tcPr>
          <w:p w14:paraId="14413DDA" w14:textId="77777777" w:rsidR="00A70D37" w:rsidRPr="00A70D37" w:rsidRDefault="00A70D37" w:rsidP="00D55258">
            <w:pPr>
              <w:rPr>
                <w:b/>
                <w:sz w:val="24"/>
                <w:szCs w:val="24"/>
              </w:rPr>
            </w:pPr>
            <w:r w:rsidRPr="00A70D37">
              <w:rPr>
                <w:b/>
                <w:sz w:val="24"/>
                <w:szCs w:val="24"/>
              </w:rPr>
              <w:t>Full time / term time</w:t>
            </w:r>
          </w:p>
        </w:tc>
        <w:tc>
          <w:tcPr>
            <w:tcW w:w="3188" w:type="pct"/>
          </w:tcPr>
          <w:p w14:paraId="25EE8BA5" w14:textId="77777777" w:rsidR="00A70D37" w:rsidRPr="00962CC0" w:rsidRDefault="00A70D37" w:rsidP="00D55258">
            <w:pPr>
              <w:rPr>
                <w:sz w:val="24"/>
                <w:szCs w:val="24"/>
              </w:rPr>
            </w:pPr>
          </w:p>
        </w:tc>
      </w:tr>
      <w:tr w:rsidR="00A70D37" w:rsidRPr="00A70D37" w14:paraId="5B73DCAD" w14:textId="77777777" w:rsidTr="00962CC0">
        <w:tc>
          <w:tcPr>
            <w:tcW w:w="1812" w:type="pct"/>
          </w:tcPr>
          <w:p w14:paraId="222EFB21" w14:textId="77777777" w:rsidR="00A70D37" w:rsidRPr="00A70D37" w:rsidRDefault="00A70D37" w:rsidP="00D55258">
            <w:pPr>
              <w:rPr>
                <w:b/>
                <w:sz w:val="24"/>
                <w:szCs w:val="24"/>
              </w:rPr>
            </w:pPr>
            <w:r w:rsidRPr="00A70D37">
              <w:rPr>
                <w:b/>
                <w:sz w:val="24"/>
                <w:szCs w:val="24"/>
              </w:rPr>
              <w:t>Pay range</w:t>
            </w:r>
          </w:p>
        </w:tc>
        <w:tc>
          <w:tcPr>
            <w:tcW w:w="3188" w:type="pct"/>
          </w:tcPr>
          <w:p w14:paraId="7F64DCB4" w14:textId="418BB2A9" w:rsidR="00A70D37" w:rsidRPr="00962CC0" w:rsidRDefault="00B93297" w:rsidP="00D55258">
            <w:pPr>
              <w:rPr>
                <w:sz w:val="24"/>
                <w:szCs w:val="24"/>
              </w:rPr>
            </w:pPr>
            <w:r>
              <w:rPr>
                <w:sz w:val="24"/>
                <w:szCs w:val="24"/>
              </w:rPr>
              <w:t>Support Staff</w:t>
            </w:r>
          </w:p>
        </w:tc>
      </w:tr>
      <w:tr w:rsidR="00A70D37" w:rsidRPr="00A70D37" w14:paraId="7E9E2F70" w14:textId="77777777" w:rsidTr="00962CC0">
        <w:tc>
          <w:tcPr>
            <w:tcW w:w="1812" w:type="pct"/>
          </w:tcPr>
          <w:p w14:paraId="06E5B949" w14:textId="77777777" w:rsidR="00A70D37" w:rsidRPr="00A70D37" w:rsidRDefault="00A70D37" w:rsidP="00D55258">
            <w:pPr>
              <w:rPr>
                <w:b/>
                <w:sz w:val="24"/>
                <w:szCs w:val="24"/>
              </w:rPr>
            </w:pPr>
            <w:r w:rsidRPr="00A70D37">
              <w:rPr>
                <w:b/>
                <w:sz w:val="24"/>
                <w:szCs w:val="24"/>
              </w:rPr>
              <w:t>Reporting to</w:t>
            </w:r>
          </w:p>
        </w:tc>
        <w:tc>
          <w:tcPr>
            <w:tcW w:w="3188" w:type="pct"/>
          </w:tcPr>
          <w:p w14:paraId="3601D03B" w14:textId="65FC9252" w:rsidR="00A70D37" w:rsidRPr="00962CC0" w:rsidRDefault="00C15E89" w:rsidP="002A5B87">
            <w:pPr>
              <w:rPr>
                <w:sz w:val="24"/>
                <w:szCs w:val="24"/>
              </w:rPr>
            </w:pPr>
            <w:r>
              <w:rPr>
                <w:sz w:val="24"/>
                <w:szCs w:val="24"/>
              </w:rPr>
              <w:t>Headteacher</w:t>
            </w:r>
            <w:r w:rsidR="002A5B87">
              <w:rPr>
                <w:sz w:val="24"/>
                <w:szCs w:val="24"/>
              </w:rPr>
              <w:t xml:space="preserve"> </w:t>
            </w:r>
          </w:p>
        </w:tc>
      </w:tr>
    </w:tbl>
    <w:p w14:paraId="158ECAE2" w14:textId="77777777" w:rsidR="00A70D37" w:rsidRDefault="00A70D37" w:rsidP="0096017A">
      <w:pPr>
        <w:pStyle w:val="Heading"/>
      </w:pPr>
    </w:p>
    <w:tbl>
      <w:tblPr>
        <w:tblStyle w:val="TableGrid"/>
        <w:tblW w:w="5000" w:type="pct"/>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shd w:val="clear" w:color="auto" w:fill="D5EAFF" w:themeFill="accent3"/>
        <w:tblCellMar>
          <w:top w:w="57" w:type="dxa"/>
          <w:bottom w:w="57" w:type="dxa"/>
        </w:tblCellMar>
        <w:tblLook w:val="04A0" w:firstRow="1" w:lastRow="0" w:firstColumn="1" w:lastColumn="0" w:noHBand="0" w:noVBand="1"/>
      </w:tblPr>
      <w:tblGrid>
        <w:gridCol w:w="9720"/>
      </w:tblGrid>
      <w:tr w:rsidR="009B70B9" w:rsidRPr="009B70B9" w14:paraId="7602A1B5" w14:textId="77777777" w:rsidTr="00962CC0">
        <w:tc>
          <w:tcPr>
            <w:tcW w:w="5000" w:type="pct"/>
            <w:shd w:val="clear" w:color="auto" w:fill="A7D2FF" w:themeFill="accent3" w:themeFillShade="E6"/>
          </w:tcPr>
          <w:p w14:paraId="220A08DC" w14:textId="77777777" w:rsidR="0096017A" w:rsidRPr="00C15E89" w:rsidRDefault="0096017A" w:rsidP="00833278">
            <w:pPr>
              <w:rPr>
                <w:rFonts w:cs="Arial"/>
                <w:b/>
                <w:sz w:val="24"/>
                <w:szCs w:val="24"/>
              </w:rPr>
            </w:pPr>
            <w:r w:rsidRPr="00C15E89">
              <w:rPr>
                <w:rFonts w:cs="Arial"/>
                <w:b/>
                <w:sz w:val="24"/>
                <w:szCs w:val="24"/>
              </w:rPr>
              <w:t>Core purpose</w:t>
            </w:r>
            <w:r w:rsidR="00A70D37" w:rsidRPr="00C15E89">
              <w:rPr>
                <w:rFonts w:cs="Arial"/>
                <w:b/>
                <w:sz w:val="24"/>
                <w:szCs w:val="24"/>
              </w:rPr>
              <w:t xml:space="preserve"> of the role</w:t>
            </w:r>
          </w:p>
        </w:tc>
      </w:tr>
      <w:tr w:rsidR="0096017A" w:rsidRPr="007E342E" w14:paraId="224F9727" w14:textId="77777777" w:rsidTr="00962CC0">
        <w:sdt>
          <w:sdtPr>
            <w:rPr>
              <w:rFonts w:eastAsia="Arial" w:cs="Arial"/>
              <w:lang w:val="en-US"/>
            </w:rPr>
            <w:id w:val="125668836"/>
            <w:placeholder>
              <w:docPart w:val="DefaultPlaceholder_-1854013440"/>
            </w:placeholder>
          </w:sdtPr>
          <w:sdtEndPr/>
          <w:sdtContent>
            <w:tc>
              <w:tcPr>
                <w:tcW w:w="5000" w:type="pct"/>
                <w:shd w:val="clear" w:color="auto" w:fill="D5EAFF" w:themeFill="accent3"/>
              </w:tcPr>
              <w:p w14:paraId="19588E19" w14:textId="77777777" w:rsidR="00B93297" w:rsidRPr="00B93297" w:rsidRDefault="00B93297" w:rsidP="00B93297">
                <w:pPr>
                  <w:spacing w:after="120"/>
                  <w:jc w:val="both"/>
                  <w:rPr>
                    <w:rFonts w:cs="Arial"/>
                  </w:rPr>
                </w:pPr>
                <w:r w:rsidRPr="00B93297">
                  <w:rPr>
                    <w:rFonts w:cs="Arial"/>
                  </w:rPr>
                  <w:t>To provide high quality and safe provision which promotes the physical, emotional, social and intellectual development of the children who attend Abbey Woods Academy.</w:t>
                </w:r>
              </w:p>
              <w:p w14:paraId="75500D46" w14:textId="77777777" w:rsidR="00B93297" w:rsidRPr="00B93297" w:rsidRDefault="00B93297" w:rsidP="00B93297">
                <w:pPr>
                  <w:rPr>
                    <w:rFonts w:cs="Arial"/>
                    <w:b/>
                  </w:rPr>
                </w:pPr>
                <w:r w:rsidRPr="00B93297">
                  <w:rPr>
                    <w:rFonts w:cs="Arial"/>
                  </w:rPr>
                  <w:t>To work as part of a team to ensure the efficient and effective running of the Classroom/Year Group.</w:t>
                </w:r>
              </w:p>
              <w:p w14:paraId="3FF59251" w14:textId="1B1A3F7A" w:rsidR="00C15E89" w:rsidRPr="00B93297" w:rsidRDefault="00C15E89" w:rsidP="00C15E89">
                <w:pPr>
                  <w:rPr>
                    <w:rFonts w:cs="Arial"/>
                  </w:rPr>
                </w:pPr>
              </w:p>
              <w:p w14:paraId="5E028906" w14:textId="52B14295" w:rsidR="0096017A" w:rsidRPr="00B93297" w:rsidRDefault="0096017A" w:rsidP="00962CC0">
                <w:pPr>
                  <w:pStyle w:val="BodyText"/>
                  <w:spacing w:before="4"/>
                  <w:ind w:left="0" w:firstLine="0"/>
                  <w:jc w:val="both"/>
                </w:pPr>
              </w:p>
            </w:tc>
          </w:sdtContent>
        </w:sdt>
      </w:tr>
      <w:tr w:rsidR="009B70B9" w:rsidRPr="009B70B9" w14:paraId="11C3C858" w14:textId="77777777" w:rsidTr="00962CC0">
        <w:tc>
          <w:tcPr>
            <w:tcW w:w="5000" w:type="pct"/>
            <w:shd w:val="clear" w:color="auto" w:fill="A7D2FF" w:themeFill="accent3" w:themeFillShade="E6"/>
          </w:tcPr>
          <w:p w14:paraId="62668331" w14:textId="77777777" w:rsidR="0096017A" w:rsidRPr="00C15E89" w:rsidRDefault="00A70D37" w:rsidP="00962CC0">
            <w:pPr>
              <w:keepNext/>
              <w:keepLines/>
              <w:widowControl w:val="0"/>
              <w:spacing w:before="40"/>
              <w:outlineLvl w:val="1"/>
              <w:rPr>
                <w:rFonts w:cs="Arial"/>
                <w:b/>
                <w:sz w:val="24"/>
                <w:szCs w:val="24"/>
              </w:rPr>
            </w:pPr>
            <w:r w:rsidRPr="00C15E89">
              <w:rPr>
                <w:rFonts w:cs="Arial"/>
                <w:b/>
                <w:sz w:val="24"/>
                <w:szCs w:val="24"/>
              </w:rPr>
              <w:t>Key responsibilities</w:t>
            </w:r>
          </w:p>
        </w:tc>
      </w:tr>
      <w:tr w:rsidR="0096017A" w:rsidRPr="007E342E" w14:paraId="65F04767" w14:textId="77777777" w:rsidTr="00962CC0">
        <w:tc>
          <w:tcPr>
            <w:tcW w:w="5000" w:type="pct"/>
            <w:shd w:val="clear" w:color="auto" w:fill="D5EAFF" w:themeFill="accent3"/>
          </w:tcPr>
          <w:p w14:paraId="00F08215" w14:textId="1A1BB495" w:rsidR="002A5B87" w:rsidRPr="00C15E89" w:rsidRDefault="002A5B87" w:rsidP="00F24BAD">
            <w:pPr>
              <w:rPr>
                <w:rFonts w:cs="Arial"/>
              </w:rPr>
            </w:pPr>
            <w:r w:rsidRPr="00C15E89">
              <w:rPr>
                <w:rFonts w:cs="Arial"/>
              </w:rPr>
              <w:tab/>
            </w:r>
          </w:p>
          <w:p w14:paraId="35C04F69" w14:textId="77777777" w:rsidR="00B93297" w:rsidRPr="001267B2" w:rsidRDefault="00B93297" w:rsidP="00B93297">
            <w:pPr>
              <w:numPr>
                <w:ilvl w:val="0"/>
                <w:numId w:val="25"/>
              </w:numPr>
              <w:jc w:val="both"/>
              <w:rPr>
                <w:rFonts w:cs="Arial"/>
              </w:rPr>
            </w:pPr>
            <w:r w:rsidRPr="001267B2">
              <w:rPr>
                <w:rFonts w:cs="Arial"/>
              </w:rPr>
              <w:t>To promote the health, safety and welfare of the children in the class/school at all times</w:t>
            </w:r>
          </w:p>
          <w:p w14:paraId="2DB35187" w14:textId="77777777" w:rsidR="00B93297" w:rsidRPr="001267B2" w:rsidRDefault="00B93297" w:rsidP="00B93297">
            <w:pPr>
              <w:ind w:left="720"/>
              <w:jc w:val="both"/>
              <w:rPr>
                <w:rFonts w:cs="Arial"/>
              </w:rPr>
            </w:pPr>
            <w:r w:rsidRPr="001267B2">
              <w:rPr>
                <w:rFonts w:cs="Arial"/>
              </w:rPr>
              <w:t xml:space="preserve">and to assist the teacher either on a whole class basis or for a number of identified </w:t>
            </w:r>
            <w:proofErr w:type="gramStart"/>
            <w:r w:rsidRPr="001267B2">
              <w:rPr>
                <w:rFonts w:cs="Arial"/>
              </w:rPr>
              <w:t>children/child</w:t>
            </w:r>
            <w:proofErr w:type="gramEnd"/>
            <w:r w:rsidRPr="001267B2">
              <w:rPr>
                <w:rFonts w:cs="Arial"/>
              </w:rPr>
              <w:t xml:space="preserve"> within the class for part of the timetable.</w:t>
            </w:r>
          </w:p>
          <w:p w14:paraId="534B6E7A" w14:textId="77777777" w:rsidR="00B93297" w:rsidRPr="001267B2" w:rsidRDefault="00B93297" w:rsidP="00B93297">
            <w:pPr>
              <w:numPr>
                <w:ilvl w:val="0"/>
                <w:numId w:val="28"/>
              </w:numPr>
              <w:jc w:val="both"/>
              <w:rPr>
                <w:rFonts w:cs="Arial"/>
              </w:rPr>
            </w:pPr>
            <w:r w:rsidRPr="001267B2">
              <w:rPr>
                <w:rFonts w:cs="Arial"/>
              </w:rPr>
              <w:t>To have an understanding of and be able to follow all relevant OFSTED and School policies and procedures.</w:t>
            </w:r>
          </w:p>
          <w:p w14:paraId="0FDA0E46" w14:textId="77777777" w:rsidR="00B93297" w:rsidRPr="001267B2" w:rsidRDefault="00B93297" w:rsidP="00B93297">
            <w:pPr>
              <w:numPr>
                <w:ilvl w:val="0"/>
                <w:numId w:val="28"/>
              </w:numPr>
              <w:jc w:val="both"/>
              <w:rPr>
                <w:rFonts w:cs="Arial"/>
              </w:rPr>
            </w:pPr>
            <w:r w:rsidRPr="001267B2">
              <w:rPr>
                <w:rFonts w:cs="Arial"/>
              </w:rPr>
              <w:t>To demonstrate inclusive practice at all times.</w:t>
            </w:r>
          </w:p>
          <w:p w14:paraId="3B623FA3" w14:textId="77777777" w:rsidR="00B93297" w:rsidRPr="001267B2" w:rsidRDefault="00B93297" w:rsidP="00B93297">
            <w:pPr>
              <w:numPr>
                <w:ilvl w:val="0"/>
                <w:numId w:val="28"/>
              </w:numPr>
              <w:jc w:val="both"/>
              <w:rPr>
                <w:rFonts w:cs="Arial"/>
              </w:rPr>
            </w:pPr>
            <w:r w:rsidRPr="001267B2">
              <w:rPr>
                <w:rFonts w:cs="Arial"/>
              </w:rPr>
              <w:t>To assist with the meeting of all children’s hygiene requirements.</w:t>
            </w:r>
          </w:p>
          <w:p w14:paraId="4330307F" w14:textId="77777777" w:rsidR="00B93297" w:rsidRPr="001267B2" w:rsidRDefault="00B93297" w:rsidP="00B93297">
            <w:pPr>
              <w:numPr>
                <w:ilvl w:val="0"/>
                <w:numId w:val="28"/>
              </w:numPr>
              <w:jc w:val="both"/>
              <w:rPr>
                <w:rFonts w:cs="Arial"/>
              </w:rPr>
            </w:pPr>
            <w:r w:rsidRPr="001267B2">
              <w:rPr>
                <w:rFonts w:cs="Arial"/>
              </w:rPr>
              <w:t>To interact appropriately with the children at all times, in all environments and all weathers: being at their level, which may include working on the floor.</w:t>
            </w:r>
          </w:p>
          <w:p w14:paraId="2AC161A3" w14:textId="77777777" w:rsidR="00B93297" w:rsidRPr="001267B2" w:rsidRDefault="00B93297" w:rsidP="00B93297">
            <w:pPr>
              <w:numPr>
                <w:ilvl w:val="0"/>
                <w:numId w:val="28"/>
              </w:numPr>
              <w:jc w:val="both"/>
              <w:rPr>
                <w:rFonts w:cs="Arial"/>
              </w:rPr>
            </w:pPr>
            <w:r w:rsidRPr="001267B2">
              <w:rPr>
                <w:rFonts w:cs="Arial"/>
              </w:rPr>
              <w:t>To model positive social interaction and play and to provide exciting learning experiences.</w:t>
            </w:r>
          </w:p>
          <w:p w14:paraId="57CB7A76" w14:textId="77777777" w:rsidR="00B93297" w:rsidRPr="001267B2" w:rsidRDefault="00B93297" w:rsidP="00B93297">
            <w:pPr>
              <w:numPr>
                <w:ilvl w:val="0"/>
                <w:numId w:val="28"/>
              </w:numPr>
              <w:jc w:val="both"/>
              <w:rPr>
                <w:rFonts w:cs="Arial"/>
              </w:rPr>
            </w:pPr>
            <w:r w:rsidRPr="001267B2">
              <w:rPr>
                <w:rFonts w:cs="Arial"/>
              </w:rPr>
              <w:t>To work with NVQ trainees, students, casual staff and others.</w:t>
            </w:r>
          </w:p>
          <w:p w14:paraId="3425EF50" w14:textId="77777777" w:rsidR="00B93297" w:rsidRPr="001267B2" w:rsidRDefault="00B93297" w:rsidP="00B93297">
            <w:pPr>
              <w:numPr>
                <w:ilvl w:val="0"/>
                <w:numId w:val="28"/>
              </w:numPr>
              <w:jc w:val="both"/>
              <w:rPr>
                <w:rFonts w:cs="Arial"/>
              </w:rPr>
            </w:pPr>
            <w:r w:rsidRPr="001267B2">
              <w:rPr>
                <w:rFonts w:cs="Arial"/>
              </w:rPr>
              <w:t>To participate in staff meetings called by the Team Leader or Head including discussing curriculum and projects and the smooth running of the class/year group.</w:t>
            </w:r>
          </w:p>
          <w:p w14:paraId="2E5A9FDD" w14:textId="77777777" w:rsidR="00B93297" w:rsidRPr="001267B2" w:rsidRDefault="00B93297" w:rsidP="00B93297">
            <w:pPr>
              <w:numPr>
                <w:ilvl w:val="0"/>
                <w:numId w:val="28"/>
              </w:numPr>
              <w:jc w:val="both"/>
              <w:rPr>
                <w:rFonts w:cs="Arial"/>
              </w:rPr>
            </w:pPr>
            <w:r w:rsidRPr="001267B2">
              <w:rPr>
                <w:rFonts w:cs="Arial"/>
              </w:rPr>
              <w:t>To use initiative to ensure the smooth running of the activities taking place.</w:t>
            </w:r>
          </w:p>
          <w:p w14:paraId="65B3A5EB" w14:textId="77777777" w:rsidR="00B93297" w:rsidRPr="001267B2" w:rsidRDefault="00B93297" w:rsidP="00B93297">
            <w:pPr>
              <w:numPr>
                <w:ilvl w:val="0"/>
                <w:numId w:val="28"/>
              </w:numPr>
              <w:rPr>
                <w:rFonts w:cs="Arial"/>
                <w:b/>
              </w:rPr>
            </w:pPr>
            <w:r w:rsidRPr="001267B2">
              <w:rPr>
                <w:rFonts w:cs="Arial"/>
              </w:rPr>
              <w:t>To support the Schools Behaviour Policy at all times.</w:t>
            </w:r>
          </w:p>
          <w:p w14:paraId="37F110E6" w14:textId="77777777" w:rsidR="00B93297" w:rsidRPr="001267B2" w:rsidRDefault="00B93297" w:rsidP="00B93297">
            <w:pPr>
              <w:numPr>
                <w:ilvl w:val="0"/>
                <w:numId w:val="28"/>
              </w:numPr>
              <w:rPr>
                <w:rFonts w:cs="Arial"/>
                <w:b/>
              </w:rPr>
            </w:pPr>
            <w:r w:rsidRPr="001267B2">
              <w:rPr>
                <w:rFonts w:cs="Arial"/>
              </w:rPr>
              <w:t>To deliver prepared lessons in lieu of the teacher if necessary.</w:t>
            </w:r>
          </w:p>
          <w:p w14:paraId="362209F1" w14:textId="77777777" w:rsidR="00B93297" w:rsidRPr="001267B2" w:rsidRDefault="00B93297" w:rsidP="00B93297">
            <w:pPr>
              <w:rPr>
                <w:rFonts w:cs="Arial"/>
                <w:b/>
              </w:rPr>
            </w:pPr>
          </w:p>
          <w:p w14:paraId="52E439D7" w14:textId="77777777" w:rsidR="00B93297" w:rsidRPr="001267B2" w:rsidRDefault="00B93297" w:rsidP="00B93297">
            <w:pPr>
              <w:rPr>
                <w:rFonts w:cs="Arial"/>
                <w:b/>
              </w:rPr>
            </w:pPr>
            <w:r w:rsidRPr="001267B2">
              <w:rPr>
                <w:rFonts w:cs="Arial"/>
                <w:b/>
              </w:rPr>
              <w:t>Curriculum Responsibilities</w:t>
            </w:r>
          </w:p>
          <w:p w14:paraId="188BDE66" w14:textId="77777777" w:rsidR="00B93297" w:rsidRPr="001267B2" w:rsidRDefault="00B93297" w:rsidP="00B93297">
            <w:pPr>
              <w:numPr>
                <w:ilvl w:val="0"/>
                <w:numId w:val="26"/>
              </w:numPr>
              <w:jc w:val="both"/>
              <w:rPr>
                <w:rFonts w:cs="Arial"/>
              </w:rPr>
            </w:pPr>
            <w:r w:rsidRPr="001267B2">
              <w:rPr>
                <w:rFonts w:cs="Arial"/>
              </w:rPr>
              <w:t>To understand and follow the National Curriculum and Schools outlines.</w:t>
            </w:r>
          </w:p>
          <w:p w14:paraId="48DFBB1B" w14:textId="77777777" w:rsidR="00B93297" w:rsidRPr="001267B2" w:rsidRDefault="00B93297" w:rsidP="00B93297">
            <w:pPr>
              <w:numPr>
                <w:ilvl w:val="0"/>
                <w:numId w:val="26"/>
              </w:numPr>
              <w:rPr>
                <w:rFonts w:cs="Arial"/>
                <w:b/>
              </w:rPr>
            </w:pPr>
            <w:r w:rsidRPr="001267B2">
              <w:rPr>
                <w:rFonts w:cs="Arial"/>
              </w:rPr>
              <w:t>To positively encourage and support children in celebrating festivals and activities from their own and other cultures.</w:t>
            </w:r>
          </w:p>
          <w:p w14:paraId="4A19E2A9" w14:textId="77777777" w:rsidR="00B93297" w:rsidRPr="001267B2" w:rsidRDefault="00B93297" w:rsidP="00B93297">
            <w:pPr>
              <w:rPr>
                <w:rFonts w:cs="Arial"/>
                <w:b/>
              </w:rPr>
            </w:pPr>
          </w:p>
          <w:p w14:paraId="5E193DCB" w14:textId="77777777" w:rsidR="00B93297" w:rsidRPr="001267B2" w:rsidRDefault="00B93297" w:rsidP="00B93297">
            <w:pPr>
              <w:jc w:val="both"/>
              <w:rPr>
                <w:rFonts w:cs="Arial"/>
                <w:b/>
              </w:rPr>
            </w:pPr>
            <w:r w:rsidRPr="001267B2">
              <w:rPr>
                <w:rFonts w:cs="Arial"/>
                <w:b/>
              </w:rPr>
              <w:t>Teaching Assistant Responsibilities</w:t>
            </w:r>
          </w:p>
          <w:p w14:paraId="09646AC4" w14:textId="77777777" w:rsidR="00B93297" w:rsidRPr="001267B2" w:rsidRDefault="00B93297" w:rsidP="00B93297">
            <w:pPr>
              <w:numPr>
                <w:ilvl w:val="0"/>
                <w:numId w:val="27"/>
              </w:numPr>
              <w:jc w:val="both"/>
              <w:rPr>
                <w:rFonts w:cs="Arial"/>
              </w:rPr>
            </w:pPr>
            <w:r w:rsidRPr="001267B2">
              <w:rPr>
                <w:rFonts w:cs="Arial"/>
              </w:rPr>
              <w:t>To assist the class teacher in the general management of the class.</w:t>
            </w:r>
          </w:p>
          <w:p w14:paraId="6C60A8C2" w14:textId="77777777" w:rsidR="00B93297" w:rsidRPr="001267B2" w:rsidRDefault="00B93297" w:rsidP="00B93297">
            <w:pPr>
              <w:numPr>
                <w:ilvl w:val="0"/>
                <w:numId w:val="27"/>
              </w:numPr>
              <w:jc w:val="both"/>
              <w:rPr>
                <w:rFonts w:cs="Arial"/>
              </w:rPr>
            </w:pPr>
            <w:r w:rsidRPr="001267B2">
              <w:rPr>
                <w:rFonts w:cs="Arial"/>
              </w:rPr>
              <w:t>To ensure their contribution to children’s assessments are up to date and accurate.</w:t>
            </w:r>
          </w:p>
          <w:p w14:paraId="53370639" w14:textId="77777777" w:rsidR="00B93297" w:rsidRPr="001267B2" w:rsidRDefault="00B93297" w:rsidP="00B93297">
            <w:pPr>
              <w:numPr>
                <w:ilvl w:val="0"/>
                <w:numId w:val="27"/>
              </w:numPr>
              <w:jc w:val="both"/>
              <w:rPr>
                <w:rFonts w:cs="Arial"/>
              </w:rPr>
            </w:pPr>
            <w:r w:rsidRPr="001267B2">
              <w:rPr>
                <w:rFonts w:cs="Arial"/>
              </w:rPr>
              <w:t>To observe, assess and respond to children’s learning and needs.</w:t>
            </w:r>
          </w:p>
          <w:p w14:paraId="00F69A58" w14:textId="77777777" w:rsidR="00B93297" w:rsidRPr="001267B2" w:rsidRDefault="00B93297" w:rsidP="00B93297">
            <w:pPr>
              <w:numPr>
                <w:ilvl w:val="0"/>
                <w:numId w:val="27"/>
              </w:numPr>
              <w:jc w:val="both"/>
              <w:rPr>
                <w:rFonts w:cs="Arial"/>
              </w:rPr>
            </w:pPr>
            <w:r w:rsidRPr="001267B2">
              <w:rPr>
                <w:rFonts w:cs="Arial"/>
              </w:rPr>
              <w:t>To enhance the education provision for the children through delivery showing</w:t>
            </w:r>
          </w:p>
          <w:p w14:paraId="0F8BC916" w14:textId="77777777" w:rsidR="00B93297" w:rsidRPr="001267B2" w:rsidRDefault="00B93297" w:rsidP="00B93297">
            <w:pPr>
              <w:ind w:left="720"/>
              <w:jc w:val="both"/>
              <w:rPr>
                <w:rFonts w:cs="Arial"/>
              </w:rPr>
            </w:pPr>
            <w:r w:rsidRPr="001267B2">
              <w:rPr>
                <w:rFonts w:cs="Arial"/>
              </w:rPr>
              <w:t xml:space="preserve">         enthusiasm,</w:t>
            </w:r>
          </w:p>
          <w:p w14:paraId="00ADFD6E" w14:textId="77777777" w:rsidR="00B93297" w:rsidRPr="001267B2" w:rsidRDefault="00B93297" w:rsidP="00B93297">
            <w:pPr>
              <w:ind w:left="720"/>
              <w:jc w:val="both"/>
              <w:rPr>
                <w:rFonts w:cs="Arial"/>
              </w:rPr>
            </w:pPr>
            <w:r w:rsidRPr="001267B2">
              <w:rPr>
                <w:rFonts w:cs="Arial"/>
              </w:rPr>
              <w:t xml:space="preserve">         encouragement,</w:t>
            </w:r>
          </w:p>
          <w:p w14:paraId="2DE018ED" w14:textId="77777777" w:rsidR="00B93297" w:rsidRPr="001267B2" w:rsidRDefault="00B93297" w:rsidP="00B93297">
            <w:pPr>
              <w:ind w:left="720"/>
              <w:jc w:val="both"/>
              <w:rPr>
                <w:rFonts w:cs="Arial"/>
              </w:rPr>
            </w:pPr>
            <w:r w:rsidRPr="001267B2">
              <w:rPr>
                <w:rFonts w:cs="Arial"/>
              </w:rPr>
              <w:t xml:space="preserve">         a variety of questioning skills,</w:t>
            </w:r>
          </w:p>
          <w:p w14:paraId="09290186" w14:textId="77777777" w:rsidR="00B93297" w:rsidRPr="001267B2" w:rsidRDefault="00B93297" w:rsidP="00B93297">
            <w:pPr>
              <w:ind w:left="720"/>
              <w:jc w:val="both"/>
              <w:rPr>
                <w:rFonts w:cs="Arial"/>
              </w:rPr>
            </w:pPr>
            <w:r w:rsidRPr="001267B2">
              <w:rPr>
                <w:rFonts w:cs="Arial"/>
              </w:rPr>
              <w:lastRenderedPageBreak/>
              <w:t xml:space="preserve">         explaining/identifying small steps in child friendly language,</w:t>
            </w:r>
          </w:p>
          <w:p w14:paraId="052C289B" w14:textId="77777777" w:rsidR="00B93297" w:rsidRPr="001267B2" w:rsidRDefault="00B93297" w:rsidP="00B93297">
            <w:pPr>
              <w:ind w:left="720"/>
              <w:jc w:val="both"/>
              <w:rPr>
                <w:rFonts w:cs="Arial"/>
              </w:rPr>
            </w:pPr>
            <w:r w:rsidRPr="001267B2">
              <w:rPr>
                <w:rFonts w:cs="Arial"/>
              </w:rPr>
              <w:t xml:space="preserve">         marking,</w:t>
            </w:r>
          </w:p>
          <w:p w14:paraId="0A1E7B42" w14:textId="77777777" w:rsidR="00B93297" w:rsidRPr="001267B2" w:rsidRDefault="00B93297" w:rsidP="00B93297">
            <w:pPr>
              <w:ind w:left="720"/>
              <w:jc w:val="both"/>
              <w:rPr>
                <w:rFonts w:cs="Arial"/>
              </w:rPr>
            </w:pPr>
            <w:r w:rsidRPr="001267B2">
              <w:rPr>
                <w:rFonts w:cs="Arial"/>
              </w:rPr>
              <w:t xml:space="preserve">         feedback and</w:t>
            </w:r>
          </w:p>
          <w:p w14:paraId="4E6B4840" w14:textId="77777777" w:rsidR="00B93297" w:rsidRPr="001267B2" w:rsidRDefault="00B93297" w:rsidP="00B93297">
            <w:pPr>
              <w:ind w:left="720"/>
              <w:jc w:val="both"/>
              <w:rPr>
                <w:rFonts w:cs="Arial"/>
              </w:rPr>
            </w:pPr>
            <w:r w:rsidRPr="001267B2">
              <w:rPr>
                <w:rFonts w:cs="Arial"/>
              </w:rPr>
              <w:t xml:space="preserve">         support</w:t>
            </w:r>
          </w:p>
          <w:p w14:paraId="04BF9EB6" w14:textId="77777777" w:rsidR="00B93297" w:rsidRPr="001267B2" w:rsidRDefault="00B93297" w:rsidP="00B93297">
            <w:pPr>
              <w:numPr>
                <w:ilvl w:val="0"/>
                <w:numId w:val="29"/>
              </w:numPr>
              <w:jc w:val="both"/>
              <w:rPr>
                <w:rFonts w:cs="Arial"/>
              </w:rPr>
            </w:pPr>
            <w:r w:rsidRPr="001267B2">
              <w:rPr>
                <w:rFonts w:cs="Arial"/>
              </w:rPr>
              <w:t>To work with children in small groups or on a one to one basis as directed by the class teacher.</w:t>
            </w:r>
          </w:p>
          <w:p w14:paraId="46386F54" w14:textId="77777777" w:rsidR="00B93297" w:rsidRPr="001267B2" w:rsidRDefault="00B93297" w:rsidP="00B93297">
            <w:pPr>
              <w:numPr>
                <w:ilvl w:val="0"/>
                <w:numId w:val="29"/>
              </w:numPr>
              <w:jc w:val="both"/>
              <w:rPr>
                <w:rFonts w:cs="Arial"/>
              </w:rPr>
            </w:pPr>
            <w:r w:rsidRPr="001267B2">
              <w:rPr>
                <w:rFonts w:cs="Arial"/>
              </w:rPr>
              <w:t>To assist in the creation of pupil profiles setting termly key objectives and ensure that planning meets the children’s individual educational needs.</w:t>
            </w:r>
          </w:p>
          <w:p w14:paraId="7E13C0BB" w14:textId="77777777" w:rsidR="00B93297" w:rsidRPr="001267B2" w:rsidRDefault="00B93297" w:rsidP="00B93297">
            <w:pPr>
              <w:numPr>
                <w:ilvl w:val="0"/>
                <w:numId w:val="29"/>
              </w:numPr>
              <w:jc w:val="both"/>
              <w:rPr>
                <w:rFonts w:cs="Arial"/>
              </w:rPr>
            </w:pPr>
            <w:r w:rsidRPr="001267B2">
              <w:rPr>
                <w:rFonts w:cs="Arial"/>
              </w:rPr>
              <w:t>Adapting work for individual children as necessary.</w:t>
            </w:r>
          </w:p>
          <w:p w14:paraId="56D5B041" w14:textId="77777777" w:rsidR="00B93297" w:rsidRPr="001267B2" w:rsidRDefault="00B93297" w:rsidP="00B93297">
            <w:pPr>
              <w:numPr>
                <w:ilvl w:val="0"/>
                <w:numId w:val="29"/>
              </w:numPr>
              <w:jc w:val="both"/>
              <w:rPr>
                <w:rFonts w:cs="Arial"/>
              </w:rPr>
            </w:pPr>
            <w:r w:rsidRPr="001267B2">
              <w:rPr>
                <w:rFonts w:cs="Arial"/>
              </w:rPr>
              <w:t>To ensure they have the necessary planning in their file which is kept up to date, annotating plans and communication feedback to the teacher to inform next steps planning.</w:t>
            </w:r>
          </w:p>
          <w:p w14:paraId="5ED7A439" w14:textId="77777777" w:rsidR="00B93297" w:rsidRPr="001267B2" w:rsidRDefault="00B93297" w:rsidP="00B93297">
            <w:pPr>
              <w:numPr>
                <w:ilvl w:val="0"/>
                <w:numId w:val="29"/>
              </w:numPr>
              <w:jc w:val="both"/>
              <w:rPr>
                <w:rFonts w:cs="Arial"/>
              </w:rPr>
            </w:pPr>
            <w:r w:rsidRPr="001267B2">
              <w:rPr>
                <w:rFonts w:cs="Arial"/>
              </w:rPr>
              <w:t>To assist in the preparation of activities as determined by the class teacher.</w:t>
            </w:r>
          </w:p>
          <w:p w14:paraId="11C40D28" w14:textId="77777777" w:rsidR="00B93297" w:rsidRPr="001267B2" w:rsidRDefault="00B93297" w:rsidP="00B93297">
            <w:pPr>
              <w:numPr>
                <w:ilvl w:val="0"/>
                <w:numId w:val="29"/>
              </w:numPr>
              <w:jc w:val="both"/>
              <w:rPr>
                <w:rFonts w:cs="Arial"/>
              </w:rPr>
            </w:pPr>
            <w:r w:rsidRPr="001267B2">
              <w:rPr>
                <w:rFonts w:cs="Arial"/>
              </w:rPr>
              <w:t>To prepare necessary paperwork and provide administrative support to the class teacher.</w:t>
            </w:r>
          </w:p>
          <w:p w14:paraId="293960F8" w14:textId="77777777" w:rsidR="00B93297" w:rsidRPr="001267B2" w:rsidRDefault="00B93297" w:rsidP="00B93297">
            <w:pPr>
              <w:numPr>
                <w:ilvl w:val="0"/>
                <w:numId w:val="29"/>
              </w:numPr>
              <w:jc w:val="both"/>
              <w:rPr>
                <w:rFonts w:cs="Arial"/>
              </w:rPr>
            </w:pPr>
            <w:r w:rsidRPr="001267B2">
              <w:rPr>
                <w:rFonts w:cs="Arial"/>
              </w:rPr>
              <w:t xml:space="preserve">To be aware of family needs: supporting and offering advice; seeking extra support if necessary.  </w:t>
            </w:r>
          </w:p>
          <w:p w14:paraId="1949CEBB" w14:textId="77777777" w:rsidR="00B93297" w:rsidRPr="001267B2" w:rsidRDefault="00B93297" w:rsidP="00B93297">
            <w:pPr>
              <w:numPr>
                <w:ilvl w:val="0"/>
                <w:numId w:val="29"/>
              </w:numPr>
              <w:jc w:val="both"/>
              <w:rPr>
                <w:rFonts w:cs="Arial"/>
              </w:rPr>
            </w:pPr>
            <w:r w:rsidRPr="001267B2">
              <w:rPr>
                <w:rFonts w:cs="Arial"/>
              </w:rPr>
              <w:t>To demonstrate sensitivity when dealing with children and parents.</w:t>
            </w:r>
          </w:p>
          <w:p w14:paraId="3F8C9E18" w14:textId="445AC068" w:rsidR="00B93297" w:rsidRPr="001267B2" w:rsidRDefault="00B93297" w:rsidP="00B93297">
            <w:pPr>
              <w:numPr>
                <w:ilvl w:val="0"/>
                <w:numId w:val="29"/>
              </w:numPr>
              <w:jc w:val="both"/>
              <w:rPr>
                <w:rFonts w:cs="Arial"/>
              </w:rPr>
            </w:pPr>
            <w:r w:rsidRPr="001267B2">
              <w:rPr>
                <w:rFonts w:cs="Arial"/>
              </w:rPr>
              <w:t>Report any matter of significance to the class teacher(s) or Headteacher if it is thought a child’s well-being could be affected (in compliance with the School’s health and Safety and Child Protection policy.</w:t>
            </w:r>
          </w:p>
          <w:p w14:paraId="1099E779" w14:textId="77777777" w:rsidR="00B93297" w:rsidRPr="001267B2" w:rsidRDefault="00B93297" w:rsidP="00B93297">
            <w:pPr>
              <w:numPr>
                <w:ilvl w:val="0"/>
                <w:numId w:val="29"/>
              </w:numPr>
              <w:jc w:val="both"/>
              <w:rPr>
                <w:rFonts w:cs="Arial"/>
              </w:rPr>
            </w:pPr>
            <w:r w:rsidRPr="001267B2">
              <w:rPr>
                <w:rFonts w:cs="Arial"/>
              </w:rPr>
              <w:t>To retain confidentiality at all times.</w:t>
            </w:r>
          </w:p>
          <w:p w14:paraId="7B51BDE2" w14:textId="77777777" w:rsidR="00B93297" w:rsidRPr="001267B2" w:rsidRDefault="00B93297" w:rsidP="00B93297">
            <w:pPr>
              <w:numPr>
                <w:ilvl w:val="0"/>
                <w:numId w:val="29"/>
              </w:numPr>
              <w:jc w:val="both"/>
              <w:rPr>
                <w:rFonts w:cs="Arial"/>
              </w:rPr>
            </w:pPr>
            <w:r w:rsidRPr="001267B2">
              <w:rPr>
                <w:rFonts w:cs="Arial"/>
              </w:rPr>
              <w:t>To greet and communicate with the child’s parents on a daily basis.</w:t>
            </w:r>
          </w:p>
          <w:p w14:paraId="09EE7866" w14:textId="77777777" w:rsidR="00B93297" w:rsidRPr="001267B2" w:rsidRDefault="00B93297" w:rsidP="00B93297">
            <w:pPr>
              <w:numPr>
                <w:ilvl w:val="0"/>
                <w:numId w:val="29"/>
              </w:numPr>
              <w:jc w:val="both"/>
              <w:rPr>
                <w:rFonts w:cs="Arial"/>
              </w:rPr>
            </w:pPr>
            <w:r w:rsidRPr="001267B2">
              <w:rPr>
                <w:rFonts w:cs="Arial"/>
              </w:rPr>
              <w:t>To be involved in the planning and carrying out of child/parent induction.</w:t>
            </w:r>
          </w:p>
          <w:p w14:paraId="1C8D86BF" w14:textId="77777777" w:rsidR="00B93297" w:rsidRPr="001267B2" w:rsidRDefault="00B93297" w:rsidP="00B93297">
            <w:pPr>
              <w:numPr>
                <w:ilvl w:val="0"/>
                <w:numId w:val="29"/>
              </w:numPr>
              <w:jc w:val="both"/>
              <w:rPr>
                <w:rFonts w:cs="Arial"/>
              </w:rPr>
            </w:pPr>
            <w:r w:rsidRPr="001267B2">
              <w:rPr>
                <w:rFonts w:cs="Arial"/>
              </w:rPr>
              <w:t>To plan and carry out meetings with parents to share information about their child’s progress where required and appropriate.</w:t>
            </w:r>
          </w:p>
          <w:p w14:paraId="7C770EDF" w14:textId="77777777" w:rsidR="00B93297" w:rsidRPr="001267B2" w:rsidRDefault="00B93297" w:rsidP="00B93297">
            <w:pPr>
              <w:numPr>
                <w:ilvl w:val="0"/>
                <w:numId w:val="29"/>
              </w:numPr>
              <w:rPr>
                <w:rFonts w:cs="Arial"/>
                <w:b/>
              </w:rPr>
            </w:pPr>
            <w:r w:rsidRPr="001267B2">
              <w:rPr>
                <w:rFonts w:cs="Arial"/>
              </w:rPr>
              <w:t>To undertake playground supervisory duty as directed by the Deputy Headteacher.</w:t>
            </w:r>
          </w:p>
          <w:p w14:paraId="7E8277C5" w14:textId="77777777" w:rsidR="00B93297" w:rsidRPr="001267B2" w:rsidRDefault="00B93297" w:rsidP="00B93297">
            <w:pPr>
              <w:rPr>
                <w:rFonts w:cs="Arial"/>
                <w:b/>
              </w:rPr>
            </w:pPr>
          </w:p>
          <w:p w14:paraId="6E39BD05" w14:textId="77777777" w:rsidR="00B93297" w:rsidRPr="00B93297" w:rsidRDefault="00B93297" w:rsidP="00B93297">
            <w:pPr>
              <w:pStyle w:val="Heading8"/>
              <w:outlineLvl w:val="7"/>
              <w:rPr>
                <w:rFonts w:ascii="Arial" w:hAnsi="Arial" w:cs="Arial"/>
                <w:b/>
                <w:color w:val="auto"/>
                <w:sz w:val="22"/>
                <w:szCs w:val="22"/>
              </w:rPr>
            </w:pPr>
            <w:r w:rsidRPr="00B93297">
              <w:rPr>
                <w:rFonts w:ascii="Arial" w:hAnsi="Arial" w:cs="Arial"/>
                <w:b/>
                <w:color w:val="auto"/>
                <w:sz w:val="22"/>
                <w:szCs w:val="22"/>
              </w:rPr>
              <w:t>Health &amp; Safety Responsibilities</w:t>
            </w:r>
          </w:p>
          <w:p w14:paraId="38155DC8" w14:textId="77777777" w:rsidR="00B93297" w:rsidRPr="00B93297" w:rsidRDefault="00B93297" w:rsidP="00B93297">
            <w:pPr>
              <w:pStyle w:val="Heading8"/>
              <w:keepLines w:val="0"/>
              <w:numPr>
                <w:ilvl w:val="0"/>
                <w:numId w:val="27"/>
              </w:numPr>
              <w:spacing w:before="0"/>
              <w:outlineLvl w:val="7"/>
              <w:rPr>
                <w:rFonts w:ascii="Arial" w:hAnsi="Arial" w:cs="Arial"/>
                <w:color w:val="auto"/>
                <w:sz w:val="22"/>
                <w:szCs w:val="22"/>
              </w:rPr>
            </w:pPr>
            <w:r w:rsidRPr="00B93297">
              <w:rPr>
                <w:rFonts w:ascii="Arial" w:hAnsi="Arial" w:cs="Arial"/>
                <w:color w:val="auto"/>
                <w:sz w:val="22"/>
                <w:szCs w:val="22"/>
              </w:rPr>
              <w:t>To complete First Aid training and administer First Aid to any child/adult who has a minor accident.</w:t>
            </w:r>
          </w:p>
          <w:p w14:paraId="26BB89F7" w14:textId="77777777" w:rsidR="00B93297" w:rsidRPr="001267B2" w:rsidRDefault="00B93297" w:rsidP="00B93297">
            <w:pPr>
              <w:numPr>
                <w:ilvl w:val="0"/>
                <w:numId w:val="27"/>
              </w:numPr>
              <w:rPr>
                <w:rFonts w:cs="Arial"/>
              </w:rPr>
            </w:pPr>
            <w:r w:rsidRPr="001267B2">
              <w:rPr>
                <w:rFonts w:cs="Arial"/>
              </w:rPr>
              <w:t>To ensure a child’s safety and comfort if they are unwell, communicating with parents.</w:t>
            </w:r>
          </w:p>
          <w:p w14:paraId="03A88713" w14:textId="77777777" w:rsidR="00B93297" w:rsidRPr="001267B2" w:rsidRDefault="00B93297" w:rsidP="00B93297">
            <w:pPr>
              <w:numPr>
                <w:ilvl w:val="0"/>
                <w:numId w:val="27"/>
              </w:numPr>
              <w:rPr>
                <w:rFonts w:cs="Arial"/>
              </w:rPr>
            </w:pPr>
            <w:r w:rsidRPr="001267B2">
              <w:rPr>
                <w:rFonts w:cs="Arial"/>
              </w:rPr>
              <w:t xml:space="preserve">To comply with all relevant standards of safety, security and hygiene, ensuring that knowledge of the standards </w:t>
            </w:r>
            <w:proofErr w:type="gramStart"/>
            <w:r w:rsidRPr="001267B2">
              <w:rPr>
                <w:rFonts w:cs="Arial"/>
              </w:rPr>
              <w:t>are</w:t>
            </w:r>
            <w:proofErr w:type="gramEnd"/>
            <w:r w:rsidRPr="001267B2">
              <w:rPr>
                <w:rFonts w:cs="Arial"/>
              </w:rPr>
              <w:t xml:space="preserve"> up to date.</w:t>
            </w:r>
          </w:p>
          <w:p w14:paraId="73529C2C" w14:textId="77777777" w:rsidR="00B93297" w:rsidRPr="001267B2" w:rsidRDefault="00B93297" w:rsidP="00B93297">
            <w:pPr>
              <w:numPr>
                <w:ilvl w:val="0"/>
                <w:numId w:val="27"/>
              </w:numPr>
              <w:rPr>
                <w:rFonts w:cs="Arial"/>
              </w:rPr>
            </w:pPr>
            <w:r w:rsidRPr="001267B2">
              <w:rPr>
                <w:rFonts w:cs="Arial"/>
              </w:rPr>
              <w:t>To care for, maintain and clean the school environment and play equipment, ensuring that communal areas such as toilets, kitchen and laundry are always clean and in order.</w:t>
            </w:r>
          </w:p>
          <w:p w14:paraId="433E2DA2" w14:textId="77777777" w:rsidR="00B93297" w:rsidRPr="001267B2" w:rsidRDefault="00B93297" w:rsidP="00B93297">
            <w:pPr>
              <w:numPr>
                <w:ilvl w:val="0"/>
                <w:numId w:val="27"/>
              </w:numPr>
              <w:rPr>
                <w:rFonts w:cs="Arial"/>
              </w:rPr>
            </w:pPr>
            <w:r w:rsidRPr="001267B2">
              <w:rPr>
                <w:rFonts w:cs="Arial"/>
              </w:rPr>
              <w:t>Minor incidents to be dealt with within the class but major issues referred to the Site Controller/Bursar.  This is a shared responsibility with all staff.</w:t>
            </w:r>
          </w:p>
          <w:p w14:paraId="43697E30" w14:textId="77777777" w:rsidR="00B93297" w:rsidRPr="001267B2" w:rsidRDefault="00B93297" w:rsidP="00B93297">
            <w:pPr>
              <w:numPr>
                <w:ilvl w:val="0"/>
                <w:numId w:val="27"/>
              </w:numPr>
              <w:rPr>
                <w:rFonts w:cs="Arial"/>
                <w:b/>
              </w:rPr>
            </w:pPr>
            <w:r w:rsidRPr="001267B2">
              <w:rPr>
                <w:rFonts w:cs="Arial"/>
              </w:rPr>
              <w:t>To report maintenance issues to the Bursar.</w:t>
            </w:r>
          </w:p>
          <w:p w14:paraId="411AC537" w14:textId="77777777" w:rsidR="00B93297" w:rsidRPr="001267B2" w:rsidRDefault="00B93297" w:rsidP="00B93297">
            <w:pPr>
              <w:rPr>
                <w:rFonts w:cs="Arial"/>
                <w:b/>
              </w:rPr>
            </w:pPr>
          </w:p>
          <w:p w14:paraId="3B0C9749" w14:textId="77777777" w:rsidR="00B93297" w:rsidRPr="001267B2" w:rsidRDefault="00B93297" w:rsidP="00B93297">
            <w:pPr>
              <w:rPr>
                <w:rFonts w:cs="Arial"/>
                <w:b/>
              </w:rPr>
            </w:pPr>
            <w:r w:rsidRPr="001267B2">
              <w:rPr>
                <w:rFonts w:cs="Arial"/>
                <w:b/>
              </w:rPr>
              <w:t>Professional Development Responsibilities</w:t>
            </w:r>
          </w:p>
          <w:p w14:paraId="6D14B039" w14:textId="77777777" w:rsidR="00B93297" w:rsidRPr="001267B2" w:rsidRDefault="00B93297" w:rsidP="00B93297">
            <w:pPr>
              <w:numPr>
                <w:ilvl w:val="0"/>
                <w:numId w:val="30"/>
              </w:numPr>
              <w:rPr>
                <w:rFonts w:cs="Arial"/>
              </w:rPr>
            </w:pPr>
            <w:r w:rsidRPr="001267B2">
              <w:rPr>
                <w:rFonts w:cs="Arial"/>
              </w:rPr>
              <w:t xml:space="preserve">To attend training courses as required, including </w:t>
            </w:r>
            <w:proofErr w:type="gramStart"/>
            <w:r w:rsidRPr="001267B2">
              <w:rPr>
                <w:rFonts w:cs="Arial"/>
              </w:rPr>
              <w:t>some  in</w:t>
            </w:r>
            <w:proofErr w:type="gramEnd"/>
            <w:r w:rsidRPr="001267B2">
              <w:rPr>
                <w:rFonts w:cs="Arial"/>
              </w:rPr>
              <w:t>-service days.</w:t>
            </w:r>
          </w:p>
          <w:p w14:paraId="4DB95957" w14:textId="77777777" w:rsidR="00B93297" w:rsidRPr="001267B2" w:rsidRDefault="00B93297" w:rsidP="00B93297">
            <w:pPr>
              <w:numPr>
                <w:ilvl w:val="0"/>
                <w:numId w:val="30"/>
              </w:numPr>
              <w:rPr>
                <w:rFonts w:cs="Arial"/>
                <w:b/>
              </w:rPr>
            </w:pPr>
            <w:r w:rsidRPr="001267B2">
              <w:rPr>
                <w:rFonts w:cs="Arial"/>
              </w:rPr>
              <w:t>To take responsibility for ensuring own knowledge is up to date and relevant, i.e. keeping abreast of current educational practices and other relevant areas such as health and Safety and Safeguarding Children.</w:t>
            </w:r>
          </w:p>
          <w:p w14:paraId="5AA54854" w14:textId="77777777" w:rsidR="00B93297" w:rsidRPr="001267B2" w:rsidRDefault="00B93297" w:rsidP="00B93297">
            <w:pPr>
              <w:rPr>
                <w:rFonts w:cs="Arial"/>
                <w:b/>
              </w:rPr>
            </w:pPr>
          </w:p>
          <w:p w14:paraId="11D4A3AC" w14:textId="77777777" w:rsidR="00B93297" w:rsidRPr="001267B2" w:rsidRDefault="00B93297" w:rsidP="00B93297">
            <w:pPr>
              <w:rPr>
                <w:rFonts w:cs="Arial"/>
                <w:b/>
              </w:rPr>
            </w:pPr>
            <w:r w:rsidRPr="001267B2">
              <w:rPr>
                <w:rFonts w:cs="Arial"/>
                <w:b/>
              </w:rPr>
              <w:t>School Development Responsibilities</w:t>
            </w:r>
          </w:p>
          <w:p w14:paraId="2597B934" w14:textId="77777777" w:rsidR="00B93297" w:rsidRPr="001267B2" w:rsidRDefault="00B93297" w:rsidP="00B93297">
            <w:pPr>
              <w:numPr>
                <w:ilvl w:val="0"/>
                <w:numId w:val="31"/>
              </w:numPr>
              <w:rPr>
                <w:rFonts w:cs="Arial"/>
              </w:rPr>
            </w:pPr>
            <w:r w:rsidRPr="001267B2">
              <w:rPr>
                <w:rFonts w:cs="Arial"/>
              </w:rPr>
              <w:t>To contribute to planning for developing good practice.</w:t>
            </w:r>
          </w:p>
          <w:p w14:paraId="48A8D0D0" w14:textId="77777777" w:rsidR="00B93297" w:rsidRPr="001267B2" w:rsidRDefault="00B93297" w:rsidP="00B93297">
            <w:pPr>
              <w:numPr>
                <w:ilvl w:val="0"/>
                <w:numId w:val="31"/>
              </w:numPr>
              <w:rPr>
                <w:rFonts w:cs="Arial"/>
                <w:b/>
              </w:rPr>
            </w:pPr>
            <w:r w:rsidRPr="001267B2">
              <w:rPr>
                <w:rFonts w:cs="Arial"/>
              </w:rPr>
              <w:t>Sharing knowledge both existing and gained through daily practices, team meetings and training.</w:t>
            </w:r>
          </w:p>
          <w:p w14:paraId="0F5F9C00" w14:textId="77777777" w:rsidR="00B93297" w:rsidRPr="001267B2" w:rsidRDefault="00B93297" w:rsidP="00B93297">
            <w:pPr>
              <w:rPr>
                <w:rFonts w:cs="Arial"/>
                <w:b/>
              </w:rPr>
            </w:pPr>
          </w:p>
          <w:p w14:paraId="61F056B5" w14:textId="77777777" w:rsidR="00B93297" w:rsidRPr="001267B2" w:rsidRDefault="00B93297" w:rsidP="00B93297">
            <w:pPr>
              <w:rPr>
                <w:rFonts w:cs="Arial"/>
                <w:b/>
              </w:rPr>
            </w:pPr>
            <w:r w:rsidRPr="001267B2">
              <w:rPr>
                <w:rFonts w:cs="Arial"/>
                <w:b/>
              </w:rPr>
              <w:t>Other Responsibilities</w:t>
            </w:r>
          </w:p>
          <w:p w14:paraId="5C3B4C1F" w14:textId="77777777" w:rsidR="00B93297" w:rsidRPr="001267B2" w:rsidRDefault="00B93297" w:rsidP="00B93297">
            <w:pPr>
              <w:numPr>
                <w:ilvl w:val="0"/>
                <w:numId w:val="32"/>
              </w:numPr>
              <w:rPr>
                <w:rFonts w:cs="Arial"/>
              </w:rPr>
            </w:pPr>
            <w:r w:rsidRPr="001267B2">
              <w:rPr>
                <w:rFonts w:cs="Arial"/>
              </w:rPr>
              <w:t>To check levels of materials and consumables, following school procedures for ordering stock.</w:t>
            </w:r>
          </w:p>
          <w:p w14:paraId="69E43074" w14:textId="77777777" w:rsidR="00B93297" w:rsidRPr="001267B2" w:rsidRDefault="00B93297" w:rsidP="00B93297">
            <w:pPr>
              <w:numPr>
                <w:ilvl w:val="0"/>
                <w:numId w:val="32"/>
              </w:numPr>
              <w:rPr>
                <w:rFonts w:cs="Arial"/>
              </w:rPr>
            </w:pPr>
            <w:r w:rsidRPr="001267B2">
              <w:rPr>
                <w:rFonts w:cs="Arial"/>
              </w:rPr>
              <w:lastRenderedPageBreak/>
              <w:t>To assist in ensuring that the classroom is generally tidy at the end of the morning and afternoon sessions and returning resources when finished to their correct place.</w:t>
            </w:r>
          </w:p>
          <w:p w14:paraId="7223C142" w14:textId="77777777" w:rsidR="00B93297" w:rsidRPr="001267B2" w:rsidRDefault="00B93297" w:rsidP="00B93297">
            <w:pPr>
              <w:numPr>
                <w:ilvl w:val="0"/>
                <w:numId w:val="32"/>
              </w:numPr>
              <w:rPr>
                <w:rFonts w:cs="Arial"/>
              </w:rPr>
            </w:pPr>
            <w:r w:rsidRPr="001267B2">
              <w:rPr>
                <w:rFonts w:cs="Arial"/>
              </w:rPr>
              <w:t>To assist in day to day administration of the class including:</w:t>
            </w:r>
          </w:p>
          <w:p w14:paraId="60B9E920" w14:textId="77777777" w:rsidR="00B93297" w:rsidRPr="001267B2" w:rsidRDefault="00B93297" w:rsidP="00B93297">
            <w:pPr>
              <w:ind w:left="720"/>
              <w:rPr>
                <w:rFonts w:cs="Arial"/>
              </w:rPr>
            </w:pPr>
            <w:r w:rsidRPr="001267B2">
              <w:rPr>
                <w:rFonts w:cs="Arial"/>
              </w:rPr>
              <w:t xml:space="preserve">         calling parents</w:t>
            </w:r>
          </w:p>
          <w:p w14:paraId="57315D0C" w14:textId="77777777" w:rsidR="00B93297" w:rsidRPr="001267B2" w:rsidRDefault="00B93297" w:rsidP="00B93297">
            <w:pPr>
              <w:ind w:left="720"/>
              <w:rPr>
                <w:rFonts w:cs="Arial"/>
              </w:rPr>
            </w:pPr>
            <w:r w:rsidRPr="001267B2">
              <w:rPr>
                <w:rFonts w:cs="Arial"/>
              </w:rPr>
              <w:t xml:space="preserve">         taking messages</w:t>
            </w:r>
          </w:p>
          <w:p w14:paraId="1BCB68D5" w14:textId="77777777" w:rsidR="00B93297" w:rsidRPr="001267B2" w:rsidRDefault="00B93297" w:rsidP="00B93297">
            <w:pPr>
              <w:ind w:left="720"/>
              <w:rPr>
                <w:rFonts w:cs="Arial"/>
              </w:rPr>
            </w:pPr>
            <w:r w:rsidRPr="001267B2">
              <w:rPr>
                <w:rFonts w:cs="Arial"/>
              </w:rPr>
              <w:t xml:space="preserve">         maintaining records, including accidents and incidents</w:t>
            </w:r>
          </w:p>
          <w:p w14:paraId="65817431" w14:textId="77777777" w:rsidR="00B93297" w:rsidRPr="001267B2" w:rsidRDefault="00B93297" w:rsidP="00B93297">
            <w:pPr>
              <w:numPr>
                <w:ilvl w:val="0"/>
                <w:numId w:val="32"/>
              </w:numPr>
              <w:rPr>
                <w:rFonts w:cs="Arial"/>
                <w:b/>
              </w:rPr>
            </w:pPr>
            <w:r w:rsidRPr="001267B2">
              <w:rPr>
                <w:rFonts w:cs="Arial"/>
              </w:rPr>
              <w:t>To undertake any other duties instructed by the Head.</w:t>
            </w:r>
          </w:p>
          <w:p w14:paraId="3BBAD889" w14:textId="77777777" w:rsidR="00C15E89" w:rsidRPr="00C15E89" w:rsidRDefault="00C15E89" w:rsidP="00C15E89">
            <w:pPr>
              <w:rPr>
                <w:rFonts w:cs="Arial"/>
              </w:rPr>
            </w:pPr>
          </w:p>
          <w:p w14:paraId="5D029A36" w14:textId="77777777" w:rsidR="00C15E89" w:rsidRPr="00C15E89" w:rsidRDefault="00C15E89" w:rsidP="00C15E89">
            <w:pPr>
              <w:rPr>
                <w:rFonts w:cs="Arial"/>
                <w:i/>
              </w:rPr>
            </w:pPr>
            <w:r w:rsidRPr="00C15E89">
              <w:rPr>
                <w:rFonts w:cs="Arial"/>
                <w:i/>
              </w:rPr>
              <w:t>This school is committed to safeguarding and promoting the welfare of children and young people and expects all staff, visitors and volunteers to share in this commitment.  An enhanced CRB check is required for the successful candidate</w:t>
            </w:r>
          </w:p>
          <w:p w14:paraId="488D0B1E" w14:textId="77777777" w:rsidR="0096017A" w:rsidRPr="00C15E89" w:rsidRDefault="0096017A" w:rsidP="00F24BAD">
            <w:pPr>
              <w:rPr>
                <w:rFonts w:cs="Arial"/>
                <w:lang w:val="en-US"/>
              </w:rPr>
            </w:pPr>
          </w:p>
        </w:tc>
      </w:tr>
    </w:tbl>
    <w:p w14:paraId="4DF01B86" w14:textId="77777777" w:rsidR="00962CC0" w:rsidRDefault="00962CC0"/>
    <w:p w14:paraId="082ABB70" w14:textId="77777777" w:rsidR="0096017A" w:rsidRPr="00833278" w:rsidRDefault="0096017A" w:rsidP="00833278"/>
    <w:sectPr w:rsidR="0096017A" w:rsidRPr="00833278" w:rsidSect="0064632D">
      <w:headerReference w:type="default" r:id="rId8"/>
      <w:footerReference w:type="default" r:id="rId9"/>
      <w:pgSz w:w="11900" w:h="16840"/>
      <w:pgMar w:top="1440" w:right="1080" w:bottom="1440" w:left="1080" w:header="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CDD977" w14:textId="77777777" w:rsidR="00D50DC2" w:rsidRDefault="00D50DC2" w:rsidP="00F466A8">
      <w:pPr>
        <w:spacing w:after="0"/>
      </w:pPr>
      <w:r>
        <w:separator/>
      </w:r>
    </w:p>
  </w:endnote>
  <w:endnote w:type="continuationSeparator" w:id="0">
    <w:p w14:paraId="20A0E30F" w14:textId="77777777" w:rsidR="00D50DC2" w:rsidRDefault="00D50DC2" w:rsidP="00F466A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1893546"/>
      <w:docPartObj>
        <w:docPartGallery w:val="Page Numbers (Bottom of Page)"/>
        <w:docPartUnique/>
      </w:docPartObj>
    </w:sdtPr>
    <w:sdtEndPr>
      <w:rPr>
        <w:noProof/>
      </w:rPr>
    </w:sdtEndPr>
    <w:sdtContent>
      <w:p w14:paraId="5BB7B793" w14:textId="569999DA" w:rsidR="0064632D" w:rsidRDefault="0064632D">
        <w:pPr>
          <w:pStyle w:val="Footer"/>
          <w:jc w:val="right"/>
        </w:pPr>
        <w:r>
          <w:rPr>
            <w:noProof/>
            <w:lang w:eastAsia="en-GB"/>
          </w:rPr>
          <mc:AlternateContent>
            <mc:Choice Requires="wps">
              <w:drawing>
                <wp:anchor distT="0" distB="0" distL="114300" distR="114300" simplePos="0" relativeHeight="251659264" behindDoc="0" locked="0" layoutInCell="1" allowOverlap="1" wp14:anchorId="4E5D4AE0" wp14:editId="6C0E5D52">
                  <wp:simplePos x="0" y="0"/>
                  <wp:positionH relativeFrom="page">
                    <wp:posOffset>666750</wp:posOffset>
                  </wp:positionH>
                  <wp:positionV relativeFrom="page">
                    <wp:posOffset>9902190</wp:posOffset>
                  </wp:positionV>
                  <wp:extent cx="6191250" cy="45719"/>
                  <wp:effectExtent l="0" t="0" r="0" b="0"/>
                  <wp:wrapTight wrapText="bothSides">
                    <wp:wrapPolygon edited="0">
                      <wp:start x="0" y="0"/>
                      <wp:lineTo x="0" y="9127"/>
                      <wp:lineTo x="21534" y="9127"/>
                      <wp:lineTo x="21534" y="0"/>
                      <wp:lineTo x="0" y="0"/>
                    </wp:wrapPolygon>
                  </wp:wrapTight>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191250" cy="45719"/>
                          </a:xfrm>
                          <a:prstGeom prst="rect">
                            <a:avLst/>
                          </a:prstGeom>
                          <a:solidFill>
                            <a:schemeClr val="tx1"/>
                          </a:solidFill>
                          <a:ln>
                            <a:noFill/>
                          </a:ln>
                        </wps:spPr>
                        <wps:txbx>
                          <w:txbxContent>
                            <w:p w14:paraId="7E1F0CD8" w14:textId="77777777" w:rsidR="0064632D" w:rsidRPr="00DA1C68" w:rsidRDefault="0064632D" w:rsidP="0064632D">
                              <w:pPr>
                                <w:rPr>
                                  <w:color w:val="0054A3"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3CB6A1" w14:textId="77777777" w:rsidR="0064632D" w:rsidRPr="00DA1C68" w:rsidRDefault="0064632D" w:rsidP="0064632D">
                              <w:pPr>
                                <w:rPr>
                                  <w:color w:val="0054A3"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5D4AE0" id="_x0000_t202" coordsize="21600,21600" o:spt="202" path="m,l,21600r21600,l21600,xe">
                  <v:stroke joinstyle="miter"/>
                  <v:path gradientshapeok="t" o:connecttype="rect"/>
                </v:shapetype>
                <v:shape id="Text Box 7" o:spid="_x0000_s1026" type="#_x0000_t202" style="position:absolute;left:0;text-align:left;margin-left:52.5pt;margin-top:779.7pt;width:487.5pt;height:3.6pt;flip:y;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" fillcolor="#0054a3 [3213]" stroked="f">
                  <v:textbox inset=",7.2pt,,7.2pt">
                    <w:txbxContent>
                      <w:p w14:paraId="7E1F0CD8" w14:textId="77777777" w:rsidR="0064632D" w:rsidRPr="00DA1C68" w:rsidRDefault="0064632D" w:rsidP="0064632D">
                        <w:pPr>
                          <w:rPr>
                            <w:color w:val="0054A3"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3CB6A1" w14:textId="77777777" w:rsidR="0064632D" w:rsidRPr="00DA1C68" w:rsidRDefault="0064632D" w:rsidP="0064632D">
                        <w:pPr>
                          <w:rPr>
                            <w:color w:val="0054A3"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type="tight" anchorx="page" anchory="page"/>
                </v:shape>
              </w:pict>
            </mc:Fallback>
          </mc:AlternateContent>
        </w:r>
        <w:r w:rsidRPr="0064632D">
          <w:rPr>
            <w:rFonts w:ascii="Arial" w:hAnsi="Arial" w:cs="Arial"/>
            <w:color w:val="0054A3" w:themeColor="text1"/>
          </w:rPr>
          <w:fldChar w:fldCharType="begin"/>
        </w:r>
        <w:r w:rsidRPr="0064632D">
          <w:rPr>
            <w:rFonts w:ascii="Arial" w:hAnsi="Arial" w:cs="Arial"/>
            <w:color w:val="0054A3" w:themeColor="text1"/>
          </w:rPr>
          <w:instrText xml:space="preserve"> PAGE   \* MERGEFORMAT </w:instrText>
        </w:r>
        <w:r w:rsidRPr="0064632D">
          <w:rPr>
            <w:rFonts w:ascii="Arial" w:hAnsi="Arial" w:cs="Arial"/>
            <w:color w:val="0054A3" w:themeColor="text1"/>
          </w:rPr>
          <w:fldChar w:fldCharType="separate"/>
        </w:r>
        <w:r w:rsidR="00032F7D">
          <w:rPr>
            <w:rFonts w:ascii="Arial" w:hAnsi="Arial" w:cs="Arial"/>
            <w:noProof/>
            <w:color w:val="0054A3" w:themeColor="text1"/>
          </w:rPr>
          <w:t>1</w:t>
        </w:r>
        <w:r w:rsidRPr="0064632D">
          <w:rPr>
            <w:rFonts w:ascii="Arial" w:hAnsi="Arial" w:cs="Arial"/>
            <w:noProof/>
            <w:color w:val="0054A3" w:themeColor="text1"/>
          </w:rPr>
          <w:fldChar w:fldCharType="end"/>
        </w:r>
      </w:p>
    </w:sdtContent>
  </w:sdt>
  <w:p w14:paraId="320A6589" w14:textId="77777777" w:rsidR="00AD58DE" w:rsidRDefault="00AD58DE" w:rsidP="00F466A8">
    <w:pPr>
      <w:pStyle w:val="Footer"/>
      <w:ind w:left="-127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7B7F17" w14:textId="77777777" w:rsidR="00D50DC2" w:rsidRDefault="00D50DC2" w:rsidP="00F466A8">
      <w:pPr>
        <w:spacing w:after="0"/>
      </w:pPr>
      <w:r>
        <w:separator/>
      </w:r>
    </w:p>
  </w:footnote>
  <w:footnote w:type="continuationSeparator" w:id="0">
    <w:p w14:paraId="1DE12AC9" w14:textId="77777777" w:rsidR="00D50DC2" w:rsidRDefault="00D50DC2" w:rsidP="00F466A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64BC8C" w14:textId="0FE5BAD8" w:rsidR="00AD58DE" w:rsidRDefault="00AD58DE" w:rsidP="00F466A8">
    <w:pPr>
      <w:pStyle w:val="Header"/>
      <w:ind w:left="-1800"/>
    </w:pPr>
  </w:p>
  <w:p w14:paraId="12A2438B" w14:textId="7B3D9FBF" w:rsidR="00B93ACD" w:rsidRDefault="00BF66BB" w:rsidP="00F466A8">
    <w:pPr>
      <w:pStyle w:val="Header"/>
      <w:ind w:left="-1800"/>
    </w:pPr>
    <w:r>
      <w:rPr>
        <w:noProof/>
        <w:lang w:eastAsia="en-GB"/>
      </w:rPr>
      <w:drawing>
        <wp:anchor distT="0" distB="0" distL="114300" distR="114300" simplePos="0" relativeHeight="251661312" behindDoc="1" locked="0" layoutInCell="1" allowOverlap="1" wp14:anchorId="023A2B5B" wp14:editId="080FF28A">
          <wp:simplePos x="0" y="0"/>
          <wp:positionH relativeFrom="margin">
            <wp:posOffset>4425341</wp:posOffset>
          </wp:positionH>
          <wp:positionV relativeFrom="paragraph">
            <wp:posOffset>102103</wp:posOffset>
          </wp:positionV>
          <wp:extent cx="1748302" cy="360000"/>
          <wp:effectExtent l="0" t="0" r="4445" b="2540"/>
          <wp:wrapTight wrapText="bothSides">
            <wp:wrapPolygon edited="0">
              <wp:start x="0" y="0"/>
              <wp:lineTo x="0" y="20608"/>
              <wp:lineTo x="21420" y="20608"/>
              <wp:lineTo x="2142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nthem-logo-RGB-MASTER-AW.jpg"/>
                  <pic:cNvPicPr/>
                </pic:nvPicPr>
                <pic:blipFill>
                  <a:blip r:embed="rId1">
                    <a:extLst>
                      <a:ext uri="{28A0092B-C50C-407E-A947-70E740481C1C}">
                        <a14:useLocalDpi xmlns:a14="http://schemas.microsoft.com/office/drawing/2010/main" val="0"/>
                      </a:ext>
                    </a:extLst>
                  </a:blip>
                  <a:stretch>
                    <a:fillRect/>
                  </a:stretch>
                </pic:blipFill>
                <pic:spPr>
                  <a:xfrm>
                    <a:off x="0" y="0"/>
                    <a:ext cx="1748302" cy="36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F7AE5"/>
    <w:multiLevelType w:val="hybridMultilevel"/>
    <w:tmpl w:val="CE96FA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2C59ED"/>
    <w:multiLevelType w:val="hybridMultilevel"/>
    <w:tmpl w:val="B5F05B80"/>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205D7A"/>
    <w:multiLevelType w:val="hybridMultilevel"/>
    <w:tmpl w:val="00C6FADE"/>
    <w:lvl w:ilvl="0" w:tplc="BD9CBD30">
      <w:start w:val="1"/>
      <w:numFmt w:val="bullet"/>
      <w:pStyle w:val="Bullet"/>
      <w:lvlText w:val=""/>
      <w:lvlJc w:val="left"/>
      <w:pPr>
        <w:ind w:left="360" w:hanging="360"/>
      </w:pPr>
      <w:rPr>
        <w:rFonts w:ascii="Symbol" w:hAnsi="Symbol" w:hint="default"/>
        <w:color w:val="862D4E" w:themeColor="tex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9E4119"/>
    <w:multiLevelType w:val="hybridMultilevel"/>
    <w:tmpl w:val="1668E0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0065FD"/>
    <w:multiLevelType w:val="hybridMultilevel"/>
    <w:tmpl w:val="E444BA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F22BCD"/>
    <w:multiLevelType w:val="hybridMultilevel"/>
    <w:tmpl w:val="30D48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856C6D"/>
    <w:multiLevelType w:val="hybridMultilevel"/>
    <w:tmpl w:val="602CD424"/>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9D48F6"/>
    <w:multiLevelType w:val="hybridMultilevel"/>
    <w:tmpl w:val="F5DCBBFA"/>
    <w:lvl w:ilvl="0" w:tplc="A0266C5A">
      <w:start w:val="1"/>
      <w:numFmt w:val="bullet"/>
      <w:lvlText w:val="•"/>
      <w:lvlJc w:val="left"/>
      <w:pPr>
        <w:tabs>
          <w:tab w:val="num" w:pos="0"/>
        </w:tabs>
        <w:ind w:left="0" w:hanging="142"/>
      </w:pPr>
      <w:rPr>
        <w:rFonts w:ascii="Arial" w:hAnsi="Arial" w:hint="default"/>
        <w:b/>
        <w:bCs/>
        <w:i w:val="0"/>
        <w:iCs w:val="0"/>
        <w:color w:val="0054A3"/>
        <w:position w:val="3"/>
        <w:sz w:val="12"/>
        <w:szCs w:val="1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5C21A9"/>
    <w:multiLevelType w:val="hybridMultilevel"/>
    <w:tmpl w:val="661CA2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333AEC"/>
    <w:multiLevelType w:val="hybridMultilevel"/>
    <w:tmpl w:val="81EA545E"/>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FE2DDE"/>
    <w:multiLevelType w:val="hybridMultilevel"/>
    <w:tmpl w:val="7C5E8612"/>
    <w:lvl w:ilvl="0" w:tplc="08090001">
      <w:start w:val="1"/>
      <w:numFmt w:val="bullet"/>
      <w:lvlText w:val=""/>
      <w:lvlJc w:val="left"/>
      <w:pPr>
        <w:tabs>
          <w:tab w:val="num" w:pos="720"/>
        </w:tabs>
        <w:ind w:left="720" w:hanging="360"/>
      </w:pPr>
      <w:rPr>
        <w:rFonts w:ascii="Symbol" w:hAnsi="Symbol"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32B03433"/>
    <w:multiLevelType w:val="hybridMultilevel"/>
    <w:tmpl w:val="D8A60DF2"/>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F552DC"/>
    <w:multiLevelType w:val="hybridMultilevel"/>
    <w:tmpl w:val="EBC6B3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D75ADC"/>
    <w:multiLevelType w:val="hybridMultilevel"/>
    <w:tmpl w:val="38626598"/>
    <w:lvl w:ilvl="0" w:tplc="9AEE3CA8">
      <w:start w:val="1"/>
      <w:numFmt w:val="bullet"/>
      <w:lvlText w:val="•"/>
      <w:lvlJc w:val="left"/>
      <w:pPr>
        <w:tabs>
          <w:tab w:val="num" w:pos="0"/>
        </w:tabs>
        <w:ind w:left="0" w:hanging="142"/>
      </w:pPr>
      <w:rPr>
        <w:rFonts w:ascii="Verdana" w:hAnsi="Verdana" w:hint="default"/>
        <w:b/>
        <w:i w:val="0"/>
        <w:color w:val="28B8CE"/>
        <w:position w:val="3"/>
        <w:sz w:val="1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46593D"/>
    <w:multiLevelType w:val="hybridMultilevel"/>
    <w:tmpl w:val="9586A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325420"/>
    <w:multiLevelType w:val="hybridMultilevel"/>
    <w:tmpl w:val="C3761ABE"/>
    <w:lvl w:ilvl="0" w:tplc="8B88897C">
      <w:start w:val="1"/>
      <w:numFmt w:val="bullet"/>
      <w:lvlText w:val="•"/>
      <w:lvlJc w:val="left"/>
      <w:pPr>
        <w:tabs>
          <w:tab w:val="num" w:pos="0"/>
        </w:tabs>
        <w:ind w:left="0" w:hanging="142"/>
      </w:pPr>
      <w:rPr>
        <w:rFonts w:ascii="Arial" w:hAnsi="Arial" w:hint="default"/>
        <w:b/>
        <w:bCs/>
        <w:i w:val="0"/>
        <w:iCs w:val="0"/>
        <w:color w:val="862D4E" w:themeColor="text2"/>
        <w:position w:val="3"/>
        <w:sz w:val="24"/>
        <w:szCs w:val="1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0A6A1D"/>
    <w:multiLevelType w:val="hybridMultilevel"/>
    <w:tmpl w:val="45D429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5674161"/>
    <w:multiLevelType w:val="hybridMultilevel"/>
    <w:tmpl w:val="BE1CD526"/>
    <w:lvl w:ilvl="0" w:tplc="9AA6548E">
      <w:start w:val="1"/>
      <w:numFmt w:val="bullet"/>
      <w:lvlText w:val="•"/>
      <w:lvlJc w:val="left"/>
      <w:pPr>
        <w:ind w:left="340" w:hanging="227"/>
      </w:pPr>
      <w:rPr>
        <w:rFonts w:ascii="Verdana" w:hAnsi="Verdana" w:hint="default"/>
        <w:b/>
        <w:i w:val="0"/>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2F67A75"/>
    <w:multiLevelType w:val="hybridMultilevel"/>
    <w:tmpl w:val="56C09D84"/>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F6711B"/>
    <w:multiLevelType w:val="hybridMultilevel"/>
    <w:tmpl w:val="D85847D0"/>
    <w:lvl w:ilvl="0" w:tplc="85B294B4">
      <w:numFmt w:val="bullet"/>
      <w:lvlText w:val=""/>
      <w:lvlJc w:val="left"/>
      <w:pPr>
        <w:ind w:left="284" w:hanging="284"/>
      </w:pPr>
      <w:rPr>
        <w:rFonts w:ascii="Symbol" w:eastAsia="Symbol" w:hAnsi="Symbol" w:cs="Symbol" w:hint="default"/>
        <w:w w:val="100"/>
        <w:sz w:val="22"/>
        <w:szCs w:val="22"/>
      </w:rPr>
    </w:lvl>
    <w:lvl w:ilvl="1" w:tplc="65C247A2">
      <w:numFmt w:val="bullet"/>
      <w:lvlText w:val="•"/>
      <w:lvlJc w:val="left"/>
      <w:pPr>
        <w:ind w:left="1310" w:hanging="284"/>
      </w:pPr>
      <w:rPr>
        <w:rFonts w:hint="default"/>
      </w:rPr>
    </w:lvl>
    <w:lvl w:ilvl="2" w:tplc="7D9C41DE">
      <w:numFmt w:val="bullet"/>
      <w:lvlText w:val="•"/>
      <w:lvlJc w:val="left"/>
      <w:pPr>
        <w:ind w:left="2337" w:hanging="284"/>
      </w:pPr>
      <w:rPr>
        <w:rFonts w:hint="default"/>
      </w:rPr>
    </w:lvl>
    <w:lvl w:ilvl="3" w:tplc="63B6A1E8">
      <w:numFmt w:val="bullet"/>
      <w:lvlText w:val="•"/>
      <w:lvlJc w:val="left"/>
      <w:pPr>
        <w:ind w:left="3363" w:hanging="284"/>
      </w:pPr>
      <w:rPr>
        <w:rFonts w:hint="default"/>
      </w:rPr>
    </w:lvl>
    <w:lvl w:ilvl="4" w:tplc="E7646404">
      <w:numFmt w:val="bullet"/>
      <w:lvlText w:val="•"/>
      <w:lvlJc w:val="left"/>
      <w:pPr>
        <w:ind w:left="4390" w:hanging="284"/>
      </w:pPr>
      <w:rPr>
        <w:rFonts w:hint="default"/>
      </w:rPr>
    </w:lvl>
    <w:lvl w:ilvl="5" w:tplc="6AE8B71E">
      <w:numFmt w:val="bullet"/>
      <w:lvlText w:val="•"/>
      <w:lvlJc w:val="left"/>
      <w:pPr>
        <w:ind w:left="5417" w:hanging="284"/>
      </w:pPr>
      <w:rPr>
        <w:rFonts w:hint="default"/>
      </w:rPr>
    </w:lvl>
    <w:lvl w:ilvl="6" w:tplc="6B8E9F10">
      <w:numFmt w:val="bullet"/>
      <w:lvlText w:val="•"/>
      <w:lvlJc w:val="left"/>
      <w:pPr>
        <w:ind w:left="6443" w:hanging="284"/>
      </w:pPr>
      <w:rPr>
        <w:rFonts w:hint="default"/>
      </w:rPr>
    </w:lvl>
    <w:lvl w:ilvl="7" w:tplc="DA382544">
      <w:numFmt w:val="bullet"/>
      <w:lvlText w:val="•"/>
      <w:lvlJc w:val="left"/>
      <w:pPr>
        <w:ind w:left="7470" w:hanging="284"/>
      </w:pPr>
      <w:rPr>
        <w:rFonts w:hint="default"/>
      </w:rPr>
    </w:lvl>
    <w:lvl w:ilvl="8" w:tplc="0FDCD1DC">
      <w:numFmt w:val="bullet"/>
      <w:lvlText w:val="•"/>
      <w:lvlJc w:val="left"/>
      <w:pPr>
        <w:ind w:left="8497" w:hanging="284"/>
      </w:pPr>
      <w:rPr>
        <w:rFonts w:hint="default"/>
      </w:rPr>
    </w:lvl>
  </w:abstractNum>
  <w:abstractNum w:abstractNumId="20" w15:restartNumberingAfterBreak="0">
    <w:nsid w:val="632C5D7F"/>
    <w:multiLevelType w:val="hybridMultilevel"/>
    <w:tmpl w:val="0100B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CA7C1B"/>
    <w:multiLevelType w:val="hybridMultilevel"/>
    <w:tmpl w:val="4ED47FAA"/>
    <w:lvl w:ilvl="0" w:tplc="E19245AC">
      <w:start w:val="15"/>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69121C92"/>
    <w:multiLevelType w:val="hybridMultilevel"/>
    <w:tmpl w:val="92484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30120E"/>
    <w:multiLevelType w:val="hybridMultilevel"/>
    <w:tmpl w:val="6AC69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77215C"/>
    <w:multiLevelType w:val="hybridMultilevel"/>
    <w:tmpl w:val="034E1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205951"/>
    <w:multiLevelType w:val="hybridMultilevel"/>
    <w:tmpl w:val="79646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8F71AC"/>
    <w:multiLevelType w:val="hybridMultilevel"/>
    <w:tmpl w:val="3EC0AC12"/>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Times New Roman"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Times New Roman"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Times New Roman"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722D7927"/>
    <w:multiLevelType w:val="hybridMultilevel"/>
    <w:tmpl w:val="2A22B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15313F"/>
    <w:multiLevelType w:val="hybridMultilevel"/>
    <w:tmpl w:val="6A06F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533D55"/>
    <w:multiLevelType w:val="hybridMultilevel"/>
    <w:tmpl w:val="50D423BE"/>
    <w:lvl w:ilvl="0" w:tplc="BE58E886">
      <w:start w:val="1"/>
      <w:numFmt w:val="bullet"/>
      <w:lvlText w:val="•"/>
      <w:lvlJc w:val="left"/>
      <w:pPr>
        <w:tabs>
          <w:tab w:val="num" w:pos="0"/>
        </w:tabs>
        <w:ind w:left="0" w:hanging="142"/>
      </w:pPr>
      <w:rPr>
        <w:rFonts w:ascii="Verdana" w:hAnsi="Verdana" w:hint="default"/>
        <w:b/>
        <w:i w:val="0"/>
        <w:color w:val="28B8CE"/>
        <w:position w:val="3"/>
        <w:sz w:val="1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7"/>
  </w:num>
  <w:num w:numId="3">
    <w:abstractNumId w:val="29"/>
  </w:num>
  <w:num w:numId="4">
    <w:abstractNumId w:val="7"/>
  </w:num>
  <w:num w:numId="5">
    <w:abstractNumId w:val="15"/>
  </w:num>
  <w:num w:numId="6">
    <w:abstractNumId w:val="15"/>
    <w:lvlOverride w:ilvl="0">
      <w:startOverride w:val="1"/>
    </w:lvlOverride>
  </w:num>
  <w:num w:numId="7">
    <w:abstractNumId w:val="16"/>
  </w:num>
  <w:num w:numId="8">
    <w:abstractNumId w:val="2"/>
  </w:num>
  <w:num w:numId="9">
    <w:abstractNumId w:val="14"/>
  </w:num>
  <w:num w:numId="10">
    <w:abstractNumId w:val="19"/>
  </w:num>
  <w:num w:numId="11">
    <w:abstractNumId w:val="4"/>
  </w:num>
  <w:num w:numId="12">
    <w:abstractNumId w:val="11"/>
  </w:num>
  <w:num w:numId="13">
    <w:abstractNumId w:val="3"/>
  </w:num>
  <w:num w:numId="14">
    <w:abstractNumId w:val="25"/>
  </w:num>
  <w:num w:numId="15">
    <w:abstractNumId w:val="10"/>
  </w:num>
  <w:num w:numId="16">
    <w:abstractNumId w:val="26"/>
  </w:num>
  <w:num w:numId="17">
    <w:abstractNumId w:val="21"/>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23"/>
  </w:num>
  <w:num w:numId="20">
    <w:abstractNumId w:val="22"/>
  </w:num>
  <w:num w:numId="21">
    <w:abstractNumId w:val="27"/>
  </w:num>
  <w:num w:numId="22">
    <w:abstractNumId w:val="24"/>
  </w:num>
  <w:num w:numId="23">
    <w:abstractNumId w:val="5"/>
  </w:num>
  <w:num w:numId="24">
    <w:abstractNumId w:val="20"/>
  </w:num>
  <w:num w:numId="25">
    <w:abstractNumId w:val="0"/>
  </w:num>
  <w:num w:numId="26">
    <w:abstractNumId w:val="12"/>
  </w:num>
  <w:num w:numId="27">
    <w:abstractNumId w:val="8"/>
  </w:num>
  <w:num w:numId="28">
    <w:abstractNumId w:val="28"/>
  </w:num>
  <w:num w:numId="29">
    <w:abstractNumId w:val="1"/>
  </w:num>
  <w:num w:numId="30">
    <w:abstractNumId w:val="9"/>
  </w:num>
  <w:num w:numId="31">
    <w:abstractNumId w:val="18"/>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17A"/>
    <w:rsid w:val="00032F7D"/>
    <w:rsid w:val="000B146D"/>
    <w:rsid w:val="000C17F4"/>
    <w:rsid w:val="00123190"/>
    <w:rsid w:val="001C459B"/>
    <w:rsid w:val="001E3944"/>
    <w:rsid w:val="00210633"/>
    <w:rsid w:val="002A5B87"/>
    <w:rsid w:val="002E0BCF"/>
    <w:rsid w:val="00363193"/>
    <w:rsid w:val="00382B26"/>
    <w:rsid w:val="00402AF6"/>
    <w:rsid w:val="00433F76"/>
    <w:rsid w:val="004603C3"/>
    <w:rsid w:val="00481F75"/>
    <w:rsid w:val="0048563E"/>
    <w:rsid w:val="00491EB4"/>
    <w:rsid w:val="0052096D"/>
    <w:rsid w:val="00581EF8"/>
    <w:rsid w:val="005F5FA9"/>
    <w:rsid w:val="0064632D"/>
    <w:rsid w:val="006525FA"/>
    <w:rsid w:val="00662BD1"/>
    <w:rsid w:val="006D30F6"/>
    <w:rsid w:val="00707DA0"/>
    <w:rsid w:val="00763B29"/>
    <w:rsid w:val="007654F3"/>
    <w:rsid w:val="007B6806"/>
    <w:rsid w:val="007E342E"/>
    <w:rsid w:val="00801958"/>
    <w:rsid w:val="00833278"/>
    <w:rsid w:val="00894896"/>
    <w:rsid w:val="008C088E"/>
    <w:rsid w:val="008F46CB"/>
    <w:rsid w:val="00940B7D"/>
    <w:rsid w:val="0096017A"/>
    <w:rsid w:val="00962CC0"/>
    <w:rsid w:val="00967C0F"/>
    <w:rsid w:val="00970C83"/>
    <w:rsid w:val="009916D4"/>
    <w:rsid w:val="009B70B9"/>
    <w:rsid w:val="00A70D37"/>
    <w:rsid w:val="00AA685D"/>
    <w:rsid w:val="00AB1B32"/>
    <w:rsid w:val="00AD58DE"/>
    <w:rsid w:val="00B0343E"/>
    <w:rsid w:val="00B13C22"/>
    <w:rsid w:val="00B36C3C"/>
    <w:rsid w:val="00B93297"/>
    <w:rsid w:val="00B93ACD"/>
    <w:rsid w:val="00BC69BF"/>
    <w:rsid w:val="00BF66BB"/>
    <w:rsid w:val="00C15E89"/>
    <w:rsid w:val="00C70322"/>
    <w:rsid w:val="00C72050"/>
    <w:rsid w:val="00CA2314"/>
    <w:rsid w:val="00CB1135"/>
    <w:rsid w:val="00CE6085"/>
    <w:rsid w:val="00D25467"/>
    <w:rsid w:val="00D50DC2"/>
    <w:rsid w:val="00D61083"/>
    <w:rsid w:val="00D74EC4"/>
    <w:rsid w:val="00DA1C68"/>
    <w:rsid w:val="00DD0603"/>
    <w:rsid w:val="00DD66EF"/>
    <w:rsid w:val="00DE5904"/>
    <w:rsid w:val="00E12CB4"/>
    <w:rsid w:val="00E66490"/>
    <w:rsid w:val="00E8313F"/>
    <w:rsid w:val="00EA38F4"/>
    <w:rsid w:val="00F012F8"/>
    <w:rsid w:val="00F24BAD"/>
    <w:rsid w:val="00F466A8"/>
    <w:rsid w:val="00F61A3E"/>
    <w:rsid w:val="00FC049E"/>
    <w:rsid w:val="00FD0312"/>
    <w:rsid w:val="00FE032C"/>
    <w:rsid w:val="00FF122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31E2CB66"/>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MS Mincho" w:hAnsi="Arial" w:cs="Times New Roman"/>
        <w:sz w:val="22"/>
        <w:szCs w:val="22"/>
        <w:lang w:val="en-GB" w:eastAsia="en-US"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Unresolved Mention" w:semiHidden="1" w:unhideWhenUsed="1"/>
    <w:lsdException w:name="Smart Link" w:semiHidden="1" w:unhideWhenUsed="1"/>
  </w:latentStyles>
  <w:style w:type="paragraph" w:default="1" w:styleId="Normal">
    <w:name w:val="Normal"/>
    <w:qFormat/>
    <w:rsid w:val="00CA2314"/>
  </w:style>
  <w:style w:type="paragraph" w:styleId="Heading1">
    <w:name w:val="heading 1"/>
    <w:basedOn w:val="Normal"/>
    <w:next w:val="Normal"/>
    <w:link w:val="Heading1Char"/>
    <w:uiPriority w:val="9"/>
    <w:rsid w:val="00967C0F"/>
    <w:pPr>
      <w:keepNext/>
      <w:keepLines/>
      <w:spacing w:before="240"/>
      <w:outlineLvl w:val="0"/>
    </w:pPr>
    <w:rPr>
      <w:rFonts w:eastAsiaTheme="majorEastAsia" w:cstheme="majorBidi"/>
      <w:b/>
      <w:color w:val="0054A3" w:themeColor="text1"/>
      <w:sz w:val="24"/>
      <w:szCs w:val="32"/>
    </w:rPr>
  </w:style>
  <w:style w:type="paragraph" w:styleId="Heading2">
    <w:name w:val="heading 2"/>
    <w:basedOn w:val="Normal"/>
    <w:next w:val="Normal"/>
    <w:link w:val="Heading2Char"/>
    <w:uiPriority w:val="1"/>
    <w:unhideWhenUsed/>
    <w:qFormat/>
    <w:rsid w:val="00967C0F"/>
    <w:pPr>
      <w:keepNext/>
      <w:keepLines/>
      <w:spacing w:before="40"/>
      <w:outlineLvl w:val="1"/>
    </w:pPr>
    <w:rPr>
      <w:rFonts w:eastAsiaTheme="majorEastAsia" w:cstheme="majorBidi"/>
      <w:b/>
      <w:color w:val="0054A3" w:themeColor="text1"/>
      <w:szCs w:val="26"/>
    </w:rPr>
  </w:style>
  <w:style w:type="paragraph" w:styleId="Heading3">
    <w:name w:val="heading 3"/>
    <w:basedOn w:val="Normal"/>
    <w:next w:val="Normal"/>
    <w:link w:val="Heading3Char"/>
    <w:uiPriority w:val="9"/>
    <w:unhideWhenUsed/>
    <w:qFormat/>
    <w:rsid w:val="00967C0F"/>
    <w:pPr>
      <w:keepNext/>
      <w:keepLines/>
      <w:spacing w:before="40"/>
      <w:outlineLvl w:val="2"/>
    </w:pPr>
    <w:rPr>
      <w:rFonts w:eastAsiaTheme="majorEastAsia" w:cstheme="majorBidi"/>
      <w:i/>
      <w:color w:val="0054A3" w:themeColor="text1"/>
      <w:sz w:val="24"/>
      <w:szCs w:val="24"/>
    </w:rPr>
  </w:style>
  <w:style w:type="paragraph" w:styleId="Heading4">
    <w:name w:val="heading 4"/>
    <w:basedOn w:val="Normal"/>
    <w:next w:val="Normal"/>
    <w:link w:val="Heading4Char"/>
    <w:uiPriority w:val="9"/>
    <w:unhideWhenUsed/>
    <w:qFormat/>
    <w:rsid w:val="00C70322"/>
    <w:pPr>
      <w:keepNext/>
      <w:keepLines/>
      <w:spacing w:before="40"/>
      <w:outlineLvl w:val="3"/>
    </w:pPr>
    <w:rPr>
      <w:rFonts w:eastAsiaTheme="majorEastAsia" w:cstheme="majorBidi"/>
      <w:iCs/>
      <w:color w:val="0054A3" w:themeColor="text1"/>
      <w:sz w:val="24"/>
    </w:rPr>
  </w:style>
  <w:style w:type="paragraph" w:styleId="Heading8">
    <w:name w:val="heading 8"/>
    <w:basedOn w:val="Normal"/>
    <w:next w:val="Normal"/>
    <w:link w:val="Heading8Char"/>
    <w:uiPriority w:val="9"/>
    <w:semiHidden/>
    <w:unhideWhenUsed/>
    <w:qFormat/>
    <w:rsid w:val="00B93297"/>
    <w:pPr>
      <w:keepNext/>
      <w:keepLines/>
      <w:spacing w:before="40" w:after="0"/>
      <w:outlineLvl w:val="7"/>
    </w:pPr>
    <w:rPr>
      <w:rFonts w:asciiTheme="majorHAnsi" w:eastAsiaTheme="majorEastAsia" w:hAnsiTheme="majorHAnsi" w:cstheme="majorBidi"/>
      <w:color w:val="006ED8"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66A8"/>
    <w:pPr>
      <w:tabs>
        <w:tab w:val="center" w:pos="4320"/>
        <w:tab w:val="right" w:pos="8640"/>
      </w:tabs>
      <w:spacing w:after="0"/>
    </w:pPr>
    <w:rPr>
      <w:rFonts w:ascii="Cambria" w:hAnsi="Cambria"/>
      <w:sz w:val="24"/>
      <w:szCs w:val="24"/>
    </w:rPr>
  </w:style>
  <w:style w:type="character" w:customStyle="1" w:styleId="HeaderChar">
    <w:name w:val="Header Char"/>
    <w:basedOn w:val="DefaultParagraphFont"/>
    <w:link w:val="Header"/>
    <w:uiPriority w:val="99"/>
    <w:rsid w:val="00F466A8"/>
  </w:style>
  <w:style w:type="paragraph" w:styleId="Footer">
    <w:name w:val="footer"/>
    <w:basedOn w:val="Normal"/>
    <w:link w:val="FooterChar"/>
    <w:uiPriority w:val="99"/>
    <w:unhideWhenUsed/>
    <w:qFormat/>
    <w:rsid w:val="00F466A8"/>
    <w:pPr>
      <w:tabs>
        <w:tab w:val="center" w:pos="4320"/>
        <w:tab w:val="right" w:pos="8640"/>
      </w:tabs>
      <w:spacing w:after="0"/>
    </w:pPr>
    <w:rPr>
      <w:rFonts w:ascii="Cambria" w:hAnsi="Cambria"/>
      <w:sz w:val="24"/>
      <w:szCs w:val="24"/>
    </w:rPr>
  </w:style>
  <w:style w:type="character" w:customStyle="1" w:styleId="FooterChar">
    <w:name w:val="Footer Char"/>
    <w:basedOn w:val="DefaultParagraphFont"/>
    <w:link w:val="Footer"/>
    <w:uiPriority w:val="99"/>
    <w:rsid w:val="00F466A8"/>
  </w:style>
  <w:style w:type="paragraph" w:styleId="BalloonText">
    <w:name w:val="Balloon Text"/>
    <w:basedOn w:val="Normal"/>
    <w:link w:val="BalloonTextChar"/>
    <w:uiPriority w:val="99"/>
    <w:semiHidden/>
    <w:unhideWhenUsed/>
    <w:rsid w:val="00F466A8"/>
    <w:pPr>
      <w:spacing w:after="0"/>
    </w:pPr>
    <w:rPr>
      <w:rFonts w:ascii="Lucida Grande" w:hAnsi="Lucida Grande" w:cs="Lucida Grande"/>
      <w:sz w:val="18"/>
      <w:szCs w:val="18"/>
    </w:rPr>
  </w:style>
  <w:style w:type="character" w:customStyle="1" w:styleId="BalloonTextChar">
    <w:name w:val="Balloon Text Char"/>
    <w:link w:val="BalloonText"/>
    <w:uiPriority w:val="99"/>
    <w:semiHidden/>
    <w:rsid w:val="00F466A8"/>
    <w:rPr>
      <w:rFonts w:ascii="Lucida Grande" w:hAnsi="Lucida Grande" w:cs="Lucida Grande"/>
      <w:sz w:val="18"/>
      <w:szCs w:val="18"/>
    </w:rPr>
  </w:style>
  <w:style w:type="paragraph" w:customStyle="1" w:styleId="CoverTitle">
    <w:name w:val="Cover Title"/>
    <w:basedOn w:val="Normal"/>
    <w:qFormat/>
    <w:rsid w:val="00E8313F"/>
    <w:pPr>
      <w:spacing w:after="0" w:line="920" w:lineRule="exact"/>
    </w:pPr>
    <w:rPr>
      <w:rFonts w:eastAsia="Cambria"/>
      <w:color w:val="0054A3"/>
      <w:spacing w:val="15"/>
      <w:sz w:val="76"/>
      <w:szCs w:val="24"/>
    </w:rPr>
  </w:style>
  <w:style w:type="paragraph" w:customStyle="1" w:styleId="Cover-Author">
    <w:name w:val="Cover - Author"/>
    <w:basedOn w:val="Normal"/>
    <w:qFormat/>
    <w:rsid w:val="00E8313F"/>
    <w:pPr>
      <w:spacing w:after="0" w:line="920" w:lineRule="exact"/>
    </w:pPr>
    <w:rPr>
      <w:rFonts w:eastAsia="Cambria"/>
      <w:b/>
      <w:color w:val="0054A3"/>
      <w:spacing w:val="5"/>
      <w:sz w:val="36"/>
      <w:szCs w:val="24"/>
    </w:rPr>
  </w:style>
  <w:style w:type="paragraph" w:customStyle="1" w:styleId="BodyCopy">
    <w:name w:val="Body Copy"/>
    <w:basedOn w:val="Normal"/>
    <w:qFormat/>
    <w:rsid w:val="006D30F6"/>
    <w:pPr>
      <w:spacing w:line="280" w:lineRule="exact"/>
    </w:pPr>
    <w:rPr>
      <w:rFonts w:eastAsia="Cambria"/>
      <w:spacing w:val="4"/>
    </w:rPr>
  </w:style>
  <w:style w:type="paragraph" w:customStyle="1" w:styleId="Subheading">
    <w:name w:val="Subheading"/>
    <w:basedOn w:val="Normal"/>
    <w:qFormat/>
    <w:rsid w:val="002E0BCF"/>
    <w:pPr>
      <w:spacing w:line="280" w:lineRule="exact"/>
    </w:pPr>
    <w:rPr>
      <w:rFonts w:eastAsia="Cambria"/>
      <w:b/>
      <w:noProof/>
      <w:color w:val="0054A3"/>
      <w:spacing w:val="5"/>
      <w:sz w:val="28"/>
      <w:szCs w:val="24"/>
      <w:lang w:val="en-US"/>
    </w:rPr>
  </w:style>
  <w:style w:type="paragraph" w:customStyle="1" w:styleId="Heading">
    <w:name w:val="Heading"/>
    <w:basedOn w:val="Normal"/>
    <w:qFormat/>
    <w:rsid w:val="00AB1B32"/>
    <w:pPr>
      <w:spacing w:after="240"/>
    </w:pPr>
    <w:rPr>
      <w:rFonts w:eastAsia="Cambria"/>
      <w:b/>
      <w:color w:val="0054A3"/>
      <w:spacing w:val="3"/>
      <w:sz w:val="36"/>
      <w:szCs w:val="24"/>
    </w:rPr>
  </w:style>
  <w:style w:type="paragraph" w:customStyle="1" w:styleId="Bullet">
    <w:name w:val="Bullet"/>
    <w:basedOn w:val="Normal"/>
    <w:qFormat/>
    <w:rsid w:val="00833278"/>
    <w:pPr>
      <w:numPr>
        <w:numId w:val="8"/>
      </w:numPr>
      <w:spacing w:before="200" w:line="264" w:lineRule="auto"/>
    </w:pPr>
    <w:rPr>
      <w:rFonts w:eastAsia="Cambria"/>
      <w:color w:val="000000"/>
      <w:spacing w:val="4"/>
      <w:sz w:val="21"/>
      <w:szCs w:val="24"/>
    </w:rPr>
  </w:style>
  <w:style w:type="character" w:customStyle="1" w:styleId="Heading1Char">
    <w:name w:val="Heading 1 Char"/>
    <w:basedOn w:val="DefaultParagraphFont"/>
    <w:link w:val="Heading1"/>
    <w:uiPriority w:val="9"/>
    <w:rsid w:val="00967C0F"/>
    <w:rPr>
      <w:rFonts w:eastAsiaTheme="majorEastAsia" w:cstheme="majorBidi"/>
      <w:b/>
      <w:color w:val="0054A3" w:themeColor="text1"/>
      <w:sz w:val="24"/>
      <w:szCs w:val="32"/>
    </w:rPr>
  </w:style>
  <w:style w:type="character" w:customStyle="1" w:styleId="Heading2Char">
    <w:name w:val="Heading 2 Char"/>
    <w:basedOn w:val="DefaultParagraphFont"/>
    <w:link w:val="Heading2"/>
    <w:uiPriority w:val="9"/>
    <w:rsid w:val="00967C0F"/>
    <w:rPr>
      <w:rFonts w:eastAsiaTheme="majorEastAsia" w:cstheme="majorBidi"/>
      <w:b/>
      <w:color w:val="0054A3" w:themeColor="text1"/>
      <w:szCs w:val="26"/>
    </w:rPr>
  </w:style>
  <w:style w:type="character" w:customStyle="1" w:styleId="Heading3Char">
    <w:name w:val="Heading 3 Char"/>
    <w:basedOn w:val="DefaultParagraphFont"/>
    <w:link w:val="Heading3"/>
    <w:uiPriority w:val="9"/>
    <w:rsid w:val="00967C0F"/>
    <w:rPr>
      <w:rFonts w:eastAsiaTheme="majorEastAsia" w:cstheme="majorBidi"/>
      <w:i/>
      <w:color w:val="0054A3" w:themeColor="text1"/>
      <w:sz w:val="24"/>
      <w:szCs w:val="24"/>
    </w:rPr>
  </w:style>
  <w:style w:type="character" w:customStyle="1" w:styleId="Heading4Char">
    <w:name w:val="Heading 4 Char"/>
    <w:basedOn w:val="DefaultParagraphFont"/>
    <w:link w:val="Heading4"/>
    <w:uiPriority w:val="9"/>
    <w:rsid w:val="00C70322"/>
    <w:rPr>
      <w:rFonts w:eastAsiaTheme="majorEastAsia" w:cstheme="majorBidi"/>
      <w:iCs/>
      <w:color w:val="0054A3" w:themeColor="text1"/>
      <w:sz w:val="24"/>
    </w:rPr>
  </w:style>
  <w:style w:type="table" w:styleId="TableGrid">
    <w:name w:val="Table Grid"/>
    <w:basedOn w:val="TableNormal"/>
    <w:uiPriority w:val="59"/>
    <w:rsid w:val="00C70322"/>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41">
    <w:name w:val="Plain Table 41"/>
    <w:basedOn w:val="TableNormal"/>
    <w:uiPriority w:val="99"/>
    <w:rsid w:val="00C70322"/>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11">
    <w:name w:val="Grid Table 1 Light - Accent 11"/>
    <w:basedOn w:val="TableNormal"/>
    <w:uiPriority w:val="46"/>
    <w:rsid w:val="00C70322"/>
    <w:pPr>
      <w:spacing w:after="0"/>
    </w:pPr>
    <w:tblPr>
      <w:tblStyleRowBandSize w:val="1"/>
      <w:tblStyleColBandSize w:val="1"/>
      <w:tblBorders>
        <w:top w:val="single" w:sz="4" w:space="0" w:color="E4AEC1" w:themeColor="accent1" w:themeTint="66"/>
        <w:left w:val="single" w:sz="4" w:space="0" w:color="E4AEC1" w:themeColor="accent1" w:themeTint="66"/>
        <w:bottom w:val="single" w:sz="4" w:space="0" w:color="E4AEC1" w:themeColor="accent1" w:themeTint="66"/>
        <w:right w:val="single" w:sz="4" w:space="0" w:color="E4AEC1" w:themeColor="accent1" w:themeTint="66"/>
        <w:insideH w:val="single" w:sz="4" w:space="0" w:color="E4AEC1" w:themeColor="accent1" w:themeTint="66"/>
        <w:insideV w:val="single" w:sz="4" w:space="0" w:color="E4AEC1" w:themeColor="accent1" w:themeTint="66"/>
      </w:tblBorders>
    </w:tblPr>
    <w:tblStylePr w:type="firstRow">
      <w:rPr>
        <w:b/>
        <w:bCs/>
      </w:rPr>
      <w:tblPr/>
      <w:tcPr>
        <w:tcBorders>
          <w:bottom w:val="single" w:sz="12" w:space="0" w:color="D686A3" w:themeColor="accent1" w:themeTint="99"/>
        </w:tcBorders>
      </w:tcPr>
    </w:tblStylePr>
    <w:tblStylePr w:type="lastRow">
      <w:rPr>
        <w:b/>
        <w:bCs/>
      </w:rPr>
      <w:tblPr/>
      <w:tcPr>
        <w:tcBorders>
          <w:top w:val="double" w:sz="2" w:space="0" w:color="D686A3" w:themeColor="accent1"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rsid w:val="00C70322"/>
    <w:pPr>
      <w:spacing w:after="0"/>
    </w:pPr>
    <w:tblPr>
      <w:tblStyleRowBandSize w:val="1"/>
      <w:tblStyleColBandSize w:val="1"/>
      <w:tblBorders>
        <w:top w:val="single" w:sz="4" w:space="0" w:color="DE9CB4" w:themeColor="accent6" w:themeTint="66"/>
        <w:left w:val="single" w:sz="4" w:space="0" w:color="DE9CB4" w:themeColor="accent6" w:themeTint="66"/>
        <w:bottom w:val="single" w:sz="4" w:space="0" w:color="DE9CB4" w:themeColor="accent6" w:themeTint="66"/>
        <w:right w:val="single" w:sz="4" w:space="0" w:color="DE9CB4" w:themeColor="accent6" w:themeTint="66"/>
        <w:insideH w:val="single" w:sz="4" w:space="0" w:color="DE9CB4" w:themeColor="accent6" w:themeTint="66"/>
        <w:insideV w:val="single" w:sz="4" w:space="0" w:color="DE9CB4" w:themeColor="accent6" w:themeTint="66"/>
      </w:tblBorders>
    </w:tblPr>
    <w:tblStylePr w:type="firstRow">
      <w:rPr>
        <w:b/>
        <w:bCs/>
      </w:rPr>
      <w:tblPr/>
      <w:tcPr>
        <w:tcBorders>
          <w:bottom w:val="single" w:sz="12" w:space="0" w:color="CD6A8E" w:themeColor="accent6" w:themeTint="99"/>
        </w:tcBorders>
      </w:tcPr>
    </w:tblStylePr>
    <w:tblStylePr w:type="lastRow">
      <w:rPr>
        <w:b/>
        <w:bCs/>
      </w:rPr>
      <w:tblPr/>
      <w:tcPr>
        <w:tcBorders>
          <w:top w:val="double" w:sz="2" w:space="0" w:color="CD6A8E" w:themeColor="accent6" w:themeTint="99"/>
        </w:tcBorders>
      </w:tcPr>
    </w:tblStylePr>
    <w:tblStylePr w:type="firstCol">
      <w:rPr>
        <w:b/>
        <w:bCs/>
      </w:rPr>
    </w:tblStylePr>
    <w:tblStylePr w:type="lastCol">
      <w:rPr>
        <w:b/>
        <w:bCs/>
      </w:rPr>
    </w:tblStylePr>
  </w:style>
  <w:style w:type="table" w:customStyle="1" w:styleId="GridTable2-Accent11">
    <w:name w:val="Grid Table 2 - Accent 11"/>
    <w:basedOn w:val="TableNormal"/>
    <w:uiPriority w:val="47"/>
    <w:rsid w:val="00C70322"/>
    <w:pPr>
      <w:spacing w:after="0"/>
    </w:pPr>
    <w:tblPr>
      <w:tblStyleRowBandSize w:val="1"/>
      <w:tblStyleColBandSize w:val="1"/>
      <w:tblBorders>
        <w:top w:val="single" w:sz="2" w:space="0" w:color="D686A3" w:themeColor="accent1" w:themeTint="99"/>
        <w:bottom w:val="single" w:sz="2" w:space="0" w:color="D686A3" w:themeColor="accent1" w:themeTint="99"/>
        <w:insideH w:val="single" w:sz="2" w:space="0" w:color="D686A3" w:themeColor="accent1" w:themeTint="99"/>
        <w:insideV w:val="single" w:sz="2" w:space="0" w:color="D686A3" w:themeColor="accent1" w:themeTint="99"/>
      </w:tblBorders>
    </w:tblPr>
    <w:tblStylePr w:type="firstRow">
      <w:rPr>
        <w:b/>
        <w:bCs/>
      </w:rPr>
      <w:tblPr/>
      <w:tcPr>
        <w:tcBorders>
          <w:top w:val="nil"/>
          <w:bottom w:val="single" w:sz="12" w:space="0" w:color="D686A3" w:themeColor="accent1" w:themeTint="99"/>
          <w:insideH w:val="nil"/>
          <w:insideV w:val="nil"/>
        </w:tcBorders>
        <w:shd w:val="clear" w:color="auto" w:fill="FFFFFF" w:themeFill="background1"/>
      </w:tcPr>
    </w:tblStylePr>
    <w:tblStylePr w:type="lastRow">
      <w:rPr>
        <w:b/>
        <w:bCs/>
      </w:rPr>
      <w:tblPr/>
      <w:tcPr>
        <w:tcBorders>
          <w:top w:val="double" w:sz="2" w:space="0" w:color="D686A3"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1D6E0" w:themeFill="accent1" w:themeFillTint="33"/>
      </w:tcPr>
    </w:tblStylePr>
    <w:tblStylePr w:type="band1Horz">
      <w:tblPr/>
      <w:tcPr>
        <w:shd w:val="clear" w:color="auto" w:fill="F1D6E0" w:themeFill="accent1" w:themeFillTint="33"/>
      </w:tcPr>
    </w:tblStylePr>
  </w:style>
  <w:style w:type="table" w:customStyle="1" w:styleId="GridTable41">
    <w:name w:val="Grid Table 41"/>
    <w:basedOn w:val="TableNormal"/>
    <w:uiPriority w:val="49"/>
    <w:rsid w:val="00C70322"/>
    <w:pPr>
      <w:spacing w:after="0"/>
    </w:pPr>
    <w:tblPr>
      <w:tblStyleRowBandSize w:val="1"/>
      <w:tblStyleColBandSize w:val="1"/>
      <w:tblBorders>
        <w:top w:val="single" w:sz="4" w:space="0" w:color="2E99FF" w:themeColor="text1" w:themeTint="99"/>
        <w:left w:val="single" w:sz="4" w:space="0" w:color="2E99FF" w:themeColor="text1" w:themeTint="99"/>
        <w:bottom w:val="single" w:sz="4" w:space="0" w:color="2E99FF" w:themeColor="text1" w:themeTint="99"/>
        <w:right w:val="single" w:sz="4" w:space="0" w:color="2E99FF" w:themeColor="text1" w:themeTint="99"/>
        <w:insideH w:val="single" w:sz="4" w:space="0" w:color="2E99FF" w:themeColor="text1" w:themeTint="99"/>
        <w:insideV w:val="single" w:sz="4" w:space="0" w:color="2E99FF" w:themeColor="text1" w:themeTint="99"/>
      </w:tblBorders>
    </w:tblPr>
    <w:tblStylePr w:type="firstRow">
      <w:rPr>
        <w:b/>
        <w:bCs/>
        <w:color w:val="FFFFFF" w:themeColor="background1"/>
      </w:rPr>
      <w:tblPr/>
      <w:tcPr>
        <w:tcBorders>
          <w:top w:val="single" w:sz="4" w:space="0" w:color="0054A3" w:themeColor="text1"/>
          <w:left w:val="single" w:sz="4" w:space="0" w:color="0054A3" w:themeColor="text1"/>
          <w:bottom w:val="single" w:sz="4" w:space="0" w:color="0054A3" w:themeColor="text1"/>
          <w:right w:val="single" w:sz="4" w:space="0" w:color="0054A3" w:themeColor="text1"/>
          <w:insideH w:val="nil"/>
          <w:insideV w:val="nil"/>
        </w:tcBorders>
        <w:shd w:val="clear" w:color="auto" w:fill="0054A3" w:themeFill="text1"/>
      </w:tcPr>
    </w:tblStylePr>
    <w:tblStylePr w:type="lastRow">
      <w:rPr>
        <w:b/>
        <w:bCs/>
      </w:rPr>
      <w:tblPr/>
      <w:tcPr>
        <w:tcBorders>
          <w:top w:val="double" w:sz="4" w:space="0" w:color="0054A3" w:themeColor="text1"/>
        </w:tcBorders>
      </w:tcPr>
    </w:tblStylePr>
    <w:tblStylePr w:type="firstCol">
      <w:rPr>
        <w:b/>
        <w:bCs/>
      </w:rPr>
    </w:tblStylePr>
    <w:tblStylePr w:type="lastCol">
      <w:rPr>
        <w:b/>
        <w:bCs/>
      </w:rPr>
    </w:tblStylePr>
    <w:tblStylePr w:type="band1Vert">
      <w:tblPr/>
      <w:tcPr>
        <w:shd w:val="clear" w:color="auto" w:fill="B9DDFF" w:themeFill="text1" w:themeFillTint="33"/>
      </w:tcPr>
    </w:tblStylePr>
    <w:tblStylePr w:type="band1Horz">
      <w:tblPr/>
      <w:tcPr>
        <w:shd w:val="clear" w:color="auto" w:fill="B9DDFF" w:themeFill="text1" w:themeFillTint="33"/>
      </w:tcPr>
    </w:tblStylePr>
  </w:style>
  <w:style w:type="table" w:customStyle="1" w:styleId="GridTable3-Accent31">
    <w:name w:val="Grid Table 3 - Accent 31"/>
    <w:basedOn w:val="TableNormal"/>
    <w:uiPriority w:val="48"/>
    <w:rsid w:val="00C70322"/>
    <w:pPr>
      <w:spacing w:after="0"/>
    </w:pPr>
    <w:tblPr>
      <w:tblStyleRowBandSize w:val="1"/>
      <w:tblStyleColBandSize w:val="1"/>
      <w:tblBorders>
        <w:top w:val="single" w:sz="4" w:space="0" w:color="E5F2FF" w:themeColor="accent3" w:themeTint="99"/>
        <w:left w:val="single" w:sz="4" w:space="0" w:color="E5F2FF" w:themeColor="accent3" w:themeTint="99"/>
        <w:bottom w:val="single" w:sz="4" w:space="0" w:color="E5F2FF" w:themeColor="accent3" w:themeTint="99"/>
        <w:right w:val="single" w:sz="4" w:space="0" w:color="E5F2FF" w:themeColor="accent3" w:themeTint="99"/>
        <w:insideH w:val="single" w:sz="4" w:space="0" w:color="E5F2FF" w:themeColor="accent3" w:themeTint="99"/>
        <w:insideV w:val="single" w:sz="4" w:space="0" w:color="E5F2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AFF" w:themeFill="accent3" w:themeFillTint="33"/>
      </w:tcPr>
    </w:tblStylePr>
    <w:tblStylePr w:type="band1Horz">
      <w:tblPr/>
      <w:tcPr>
        <w:shd w:val="clear" w:color="auto" w:fill="F6FAFF" w:themeFill="accent3" w:themeFillTint="33"/>
      </w:tcPr>
    </w:tblStylePr>
    <w:tblStylePr w:type="neCell">
      <w:tblPr/>
      <w:tcPr>
        <w:tcBorders>
          <w:bottom w:val="single" w:sz="4" w:space="0" w:color="E5F2FF" w:themeColor="accent3" w:themeTint="99"/>
        </w:tcBorders>
      </w:tcPr>
    </w:tblStylePr>
    <w:tblStylePr w:type="nwCell">
      <w:tblPr/>
      <w:tcPr>
        <w:tcBorders>
          <w:bottom w:val="single" w:sz="4" w:space="0" w:color="E5F2FF" w:themeColor="accent3" w:themeTint="99"/>
        </w:tcBorders>
      </w:tcPr>
    </w:tblStylePr>
    <w:tblStylePr w:type="seCell">
      <w:tblPr/>
      <w:tcPr>
        <w:tcBorders>
          <w:top w:val="single" w:sz="4" w:space="0" w:color="E5F2FF" w:themeColor="accent3" w:themeTint="99"/>
        </w:tcBorders>
      </w:tcPr>
    </w:tblStylePr>
    <w:tblStylePr w:type="swCell">
      <w:tblPr/>
      <w:tcPr>
        <w:tcBorders>
          <w:top w:val="single" w:sz="4" w:space="0" w:color="E5F2FF" w:themeColor="accent3" w:themeTint="99"/>
        </w:tcBorders>
      </w:tcPr>
    </w:tblStylePr>
  </w:style>
  <w:style w:type="table" w:customStyle="1" w:styleId="GridTable6Colorful1">
    <w:name w:val="Grid Table 6 Colorful1"/>
    <w:basedOn w:val="TableNormal"/>
    <w:uiPriority w:val="51"/>
    <w:rsid w:val="00C70322"/>
    <w:pPr>
      <w:spacing w:after="0"/>
    </w:pPr>
    <w:rPr>
      <w:color w:val="0054A3" w:themeColor="text1"/>
    </w:rPr>
    <w:tblPr>
      <w:tblStyleRowBandSize w:val="1"/>
      <w:tblStyleColBandSize w:val="1"/>
      <w:tblBorders>
        <w:top w:val="single" w:sz="4" w:space="0" w:color="2E99FF" w:themeColor="text1" w:themeTint="99"/>
        <w:left w:val="single" w:sz="4" w:space="0" w:color="2E99FF" w:themeColor="text1" w:themeTint="99"/>
        <w:bottom w:val="single" w:sz="4" w:space="0" w:color="2E99FF" w:themeColor="text1" w:themeTint="99"/>
        <w:right w:val="single" w:sz="4" w:space="0" w:color="2E99FF" w:themeColor="text1" w:themeTint="99"/>
        <w:insideH w:val="single" w:sz="4" w:space="0" w:color="2E99FF" w:themeColor="text1" w:themeTint="99"/>
        <w:insideV w:val="single" w:sz="4" w:space="0" w:color="2E99FF" w:themeColor="text1" w:themeTint="99"/>
      </w:tblBorders>
    </w:tblPr>
    <w:tblStylePr w:type="firstRow">
      <w:rPr>
        <w:b/>
        <w:bCs/>
      </w:rPr>
      <w:tblPr/>
      <w:tcPr>
        <w:tcBorders>
          <w:bottom w:val="single" w:sz="12" w:space="0" w:color="2E99FF" w:themeColor="text1" w:themeTint="99"/>
        </w:tcBorders>
      </w:tcPr>
    </w:tblStylePr>
    <w:tblStylePr w:type="lastRow">
      <w:rPr>
        <w:b/>
        <w:bCs/>
      </w:rPr>
      <w:tblPr/>
      <w:tcPr>
        <w:tcBorders>
          <w:top w:val="double" w:sz="4" w:space="0" w:color="2E99FF" w:themeColor="text1" w:themeTint="99"/>
        </w:tcBorders>
      </w:tcPr>
    </w:tblStylePr>
    <w:tblStylePr w:type="firstCol">
      <w:rPr>
        <w:b/>
        <w:bCs/>
      </w:rPr>
    </w:tblStylePr>
    <w:tblStylePr w:type="lastCol">
      <w:rPr>
        <w:b/>
        <w:bCs/>
      </w:rPr>
    </w:tblStylePr>
    <w:tblStylePr w:type="band1Vert">
      <w:tblPr/>
      <w:tcPr>
        <w:shd w:val="clear" w:color="auto" w:fill="B9DDFF" w:themeFill="text1" w:themeFillTint="33"/>
      </w:tcPr>
    </w:tblStylePr>
    <w:tblStylePr w:type="band1Horz">
      <w:tblPr/>
      <w:tcPr>
        <w:shd w:val="clear" w:color="auto" w:fill="B9DDFF" w:themeFill="text1" w:themeFillTint="33"/>
      </w:tcPr>
    </w:tblStylePr>
  </w:style>
  <w:style w:type="table" w:customStyle="1" w:styleId="ListTable1Light1">
    <w:name w:val="List Table 1 Light1"/>
    <w:basedOn w:val="TableNormal"/>
    <w:uiPriority w:val="46"/>
    <w:rsid w:val="00C70322"/>
    <w:pPr>
      <w:spacing w:after="0"/>
    </w:pPr>
    <w:tblPr>
      <w:tblStyleRowBandSize w:val="1"/>
      <w:tblStyleColBandSize w:val="1"/>
    </w:tblPr>
    <w:tblStylePr w:type="firstRow">
      <w:rPr>
        <w:b/>
        <w:bCs/>
      </w:rPr>
      <w:tblPr/>
      <w:tcPr>
        <w:tcBorders>
          <w:bottom w:val="single" w:sz="4" w:space="0" w:color="2E99FF" w:themeColor="text1" w:themeTint="99"/>
        </w:tcBorders>
      </w:tcPr>
    </w:tblStylePr>
    <w:tblStylePr w:type="lastRow">
      <w:rPr>
        <w:b/>
        <w:bCs/>
      </w:rPr>
      <w:tblPr/>
      <w:tcPr>
        <w:tcBorders>
          <w:top w:val="single" w:sz="4" w:space="0" w:color="2E99FF" w:themeColor="text1" w:themeTint="99"/>
        </w:tcBorders>
      </w:tcPr>
    </w:tblStylePr>
    <w:tblStylePr w:type="firstCol">
      <w:rPr>
        <w:b/>
        <w:bCs/>
      </w:rPr>
    </w:tblStylePr>
    <w:tblStylePr w:type="lastCol">
      <w:rPr>
        <w:b/>
        <w:bCs/>
      </w:rPr>
    </w:tblStylePr>
    <w:tblStylePr w:type="band1Vert">
      <w:tblPr/>
      <w:tcPr>
        <w:shd w:val="clear" w:color="auto" w:fill="B9DDFF" w:themeFill="text1" w:themeFillTint="33"/>
      </w:tcPr>
    </w:tblStylePr>
    <w:tblStylePr w:type="band1Horz">
      <w:tblPr/>
      <w:tcPr>
        <w:shd w:val="clear" w:color="auto" w:fill="B9DDFF" w:themeFill="text1" w:themeFillTint="33"/>
      </w:tcPr>
    </w:tblStylePr>
  </w:style>
  <w:style w:type="table" w:customStyle="1" w:styleId="ListTable1Light-Accent61">
    <w:name w:val="List Table 1 Light - Accent 61"/>
    <w:basedOn w:val="TableNormal"/>
    <w:uiPriority w:val="46"/>
    <w:rsid w:val="00C70322"/>
    <w:pPr>
      <w:spacing w:after="0"/>
    </w:pPr>
    <w:tblPr>
      <w:tblStyleRowBandSize w:val="1"/>
      <w:tblStyleColBandSize w:val="1"/>
    </w:tblPr>
    <w:tblStylePr w:type="firstRow">
      <w:rPr>
        <w:b/>
        <w:bCs/>
      </w:rPr>
      <w:tblPr/>
      <w:tcPr>
        <w:tcBorders>
          <w:bottom w:val="single" w:sz="4" w:space="0" w:color="CD6A8E" w:themeColor="accent6" w:themeTint="99"/>
        </w:tcBorders>
      </w:tcPr>
    </w:tblStylePr>
    <w:tblStylePr w:type="lastRow">
      <w:rPr>
        <w:b/>
        <w:bCs/>
      </w:rPr>
      <w:tblPr/>
      <w:tcPr>
        <w:tcBorders>
          <w:top w:val="single" w:sz="4" w:space="0" w:color="CD6A8E" w:themeColor="accent6" w:themeTint="99"/>
        </w:tcBorders>
      </w:tcPr>
    </w:tblStylePr>
    <w:tblStylePr w:type="firstCol">
      <w:rPr>
        <w:b/>
        <w:bCs/>
      </w:rPr>
    </w:tblStylePr>
    <w:tblStylePr w:type="lastCol">
      <w:rPr>
        <w:b/>
        <w:bCs/>
      </w:rPr>
    </w:tblStylePr>
    <w:tblStylePr w:type="band1Vert">
      <w:tblPr/>
      <w:tcPr>
        <w:shd w:val="clear" w:color="auto" w:fill="EECDD9" w:themeFill="accent6" w:themeFillTint="33"/>
      </w:tcPr>
    </w:tblStylePr>
    <w:tblStylePr w:type="band1Horz">
      <w:tblPr/>
      <w:tcPr>
        <w:shd w:val="clear" w:color="auto" w:fill="EECDD9" w:themeFill="accent6" w:themeFillTint="33"/>
      </w:tcPr>
    </w:tblStylePr>
  </w:style>
  <w:style w:type="table" w:customStyle="1" w:styleId="ListTable31">
    <w:name w:val="List Table 31"/>
    <w:basedOn w:val="TableNormal"/>
    <w:uiPriority w:val="48"/>
    <w:rsid w:val="00C70322"/>
    <w:pPr>
      <w:spacing w:after="0"/>
    </w:pPr>
    <w:tblPr>
      <w:tblStyleRowBandSize w:val="1"/>
      <w:tblStyleColBandSize w:val="1"/>
      <w:tblBorders>
        <w:top w:val="single" w:sz="4" w:space="0" w:color="0054A3" w:themeColor="text1"/>
        <w:left w:val="single" w:sz="4" w:space="0" w:color="0054A3" w:themeColor="text1"/>
        <w:bottom w:val="single" w:sz="4" w:space="0" w:color="0054A3" w:themeColor="text1"/>
        <w:right w:val="single" w:sz="4" w:space="0" w:color="0054A3" w:themeColor="text1"/>
      </w:tblBorders>
    </w:tblPr>
    <w:tblStylePr w:type="firstRow">
      <w:rPr>
        <w:b/>
        <w:bCs/>
        <w:color w:val="FFFFFF" w:themeColor="background1"/>
      </w:rPr>
      <w:tblPr/>
      <w:tcPr>
        <w:shd w:val="clear" w:color="auto" w:fill="0054A3" w:themeFill="text1"/>
      </w:tcPr>
    </w:tblStylePr>
    <w:tblStylePr w:type="lastRow">
      <w:rPr>
        <w:b/>
        <w:bCs/>
      </w:rPr>
      <w:tblPr/>
      <w:tcPr>
        <w:tcBorders>
          <w:top w:val="double" w:sz="4" w:space="0" w:color="0054A3"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54A3" w:themeColor="text1"/>
          <w:right w:val="single" w:sz="4" w:space="0" w:color="0054A3" w:themeColor="text1"/>
        </w:tcBorders>
      </w:tcPr>
    </w:tblStylePr>
    <w:tblStylePr w:type="band1Horz">
      <w:tblPr/>
      <w:tcPr>
        <w:tcBorders>
          <w:top w:val="single" w:sz="4" w:space="0" w:color="0054A3" w:themeColor="text1"/>
          <w:bottom w:val="single" w:sz="4" w:space="0" w:color="0054A3"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54A3" w:themeColor="text1"/>
          <w:left w:val="nil"/>
        </w:tcBorders>
      </w:tcPr>
    </w:tblStylePr>
    <w:tblStylePr w:type="swCell">
      <w:tblPr/>
      <w:tcPr>
        <w:tcBorders>
          <w:top w:val="double" w:sz="4" w:space="0" w:color="0054A3" w:themeColor="text1"/>
          <w:right w:val="nil"/>
        </w:tcBorders>
      </w:tcPr>
    </w:tblStylePr>
  </w:style>
  <w:style w:type="table" w:customStyle="1" w:styleId="ListTable2-Accent61">
    <w:name w:val="List Table 2 - Accent 61"/>
    <w:basedOn w:val="TableNormal"/>
    <w:uiPriority w:val="47"/>
    <w:rsid w:val="00C70322"/>
    <w:pPr>
      <w:spacing w:after="0"/>
    </w:pPr>
    <w:tblPr>
      <w:tblStyleRowBandSize w:val="1"/>
      <w:tblStyleColBandSize w:val="1"/>
      <w:tblBorders>
        <w:top w:val="single" w:sz="4" w:space="0" w:color="CD6A8E" w:themeColor="accent6" w:themeTint="99"/>
        <w:bottom w:val="single" w:sz="4" w:space="0" w:color="CD6A8E" w:themeColor="accent6" w:themeTint="99"/>
        <w:insideH w:val="single" w:sz="4" w:space="0" w:color="CD6A8E"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ECDD9" w:themeFill="accent6" w:themeFillTint="33"/>
      </w:tcPr>
    </w:tblStylePr>
    <w:tblStylePr w:type="band1Horz">
      <w:tblPr/>
      <w:tcPr>
        <w:shd w:val="clear" w:color="auto" w:fill="EECDD9" w:themeFill="accent6" w:themeFillTint="33"/>
      </w:tcPr>
    </w:tblStylePr>
  </w:style>
  <w:style w:type="table" w:customStyle="1" w:styleId="ListTable3-Accent11">
    <w:name w:val="List Table 3 - Accent 11"/>
    <w:basedOn w:val="TableNormal"/>
    <w:uiPriority w:val="48"/>
    <w:rsid w:val="00C70322"/>
    <w:pPr>
      <w:spacing w:after="0"/>
    </w:pPr>
    <w:tblPr>
      <w:tblStyleRowBandSize w:val="1"/>
      <w:tblStyleColBandSize w:val="1"/>
      <w:tblBorders>
        <w:top w:val="single" w:sz="4" w:space="0" w:color="B53D68" w:themeColor="accent1"/>
        <w:left w:val="single" w:sz="4" w:space="0" w:color="B53D68" w:themeColor="accent1"/>
        <w:bottom w:val="single" w:sz="4" w:space="0" w:color="B53D68" w:themeColor="accent1"/>
        <w:right w:val="single" w:sz="4" w:space="0" w:color="B53D68" w:themeColor="accent1"/>
      </w:tblBorders>
    </w:tblPr>
    <w:tblStylePr w:type="firstRow">
      <w:rPr>
        <w:b/>
        <w:bCs/>
        <w:color w:val="FFFFFF" w:themeColor="background1"/>
      </w:rPr>
      <w:tblPr/>
      <w:tcPr>
        <w:shd w:val="clear" w:color="auto" w:fill="B53D68" w:themeFill="accent1"/>
      </w:tcPr>
    </w:tblStylePr>
    <w:tblStylePr w:type="lastRow">
      <w:rPr>
        <w:b/>
        <w:bCs/>
      </w:rPr>
      <w:tblPr/>
      <w:tcPr>
        <w:tcBorders>
          <w:top w:val="double" w:sz="4" w:space="0" w:color="B53D6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53D68" w:themeColor="accent1"/>
          <w:right w:val="single" w:sz="4" w:space="0" w:color="B53D68" w:themeColor="accent1"/>
        </w:tcBorders>
      </w:tcPr>
    </w:tblStylePr>
    <w:tblStylePr w:type="band1Horz">
      <w:tblPr/>
      <w:tcPr>
        <w:tcBorders>
          <w:top w:val="single" w:sz="4" w:space="0" w:color="B53D68" w:themeColor="accent1"/>
          <w:bottom w:val="single" w:sz="4" w:space="0" w:color="B53D6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53D68" w:themeColor="accent1"/>
          <w:left w:val="nil"/>
        </w:tcBorders>
      </w:tcPr>
    </w:tblStylePr>
    <w:tblStylePr w:type="swCell">
      <w:tblPr/>
      <w:tcPr>
        <w:tcBorders>
          <w:top w:val="double" w:sz="4" w:space="0" w:color="B53D68" w:themeColor="accent1"/>
          <w:right w:val="nil"/>
        </w:tcBorders>
      </w:tcPr>
    </w:tblStylePr>
  </w:style>
  <w:style w:type="table" w:customStyle="1" w:styleId="ListTable4-Accent11">
    <w:name w:val="List Table 4 - Accent 11"/>
    <w:basedOn w:val="TableNormal"/>
    <w:uiPriority w:val="49"/>
    <w:rsid w:val="00C70322"/>
    <w:pPr>
      <w:spacing w:after="0"/>
    </w:pPr>
    <w:tblPr>
      <w:tblStyleRowBandSize w:val="1"/>
      <w:tblStyleColBandSize w:val="1"/>
      <w:tblBorders>
        <w:top w:val="single" w:sz="4" w:space="0" w:color="D686A3" w:themeColor="accent1" w:themeTint="99"/>
        <w:left w:val="single" w:sz="4" w:space="0" w:color="D686A3" w:themeColor="accent1" w:themeTint="99"/>
        <w:bottom w:val="single" w:sz="4" w:space="0" w:color="D686A3" w:themeColor="accent1" w:themeTint="99"/>
        <w:right w:val="single" w:sz="4" w:space="0" w:color="D686A3" w:themeColor="accent1" w:themeTint="99"/>
        <w:insideH w:val="single" w:sz="4" w:space="0" w:color="D686A3" w:themeColor="accent1" w:themeTint="99"/>
      </w:tblBorders>
    </w:tblPr>
    <w:tblStylePr w:type="firstRow">
      <w:rPr>
        <w:b/>
        <w:bCs/>
        <w:color w:val="FFFFFF" w:themeColor="background1"/>
      </w:rPr>
      <w:tblPr/>
      <w:tcPr>
        <w:tcBorders>
          <w:top w:val="single" w:sz="4" w:space="0" w:color="B53D68" w:themeColor="accent1"/>
          <w:left w:val="single" w:sz="4" w:space="0" w:color="B53D68" w:themeColor="accent1"/>
          <w:bottom w:val="single" w:sz="4" w:space="0" w:color="B53D68" w:themeColor="accent1"/>
          <w:right w:val="single" w:sz="4" w:space="0" w:color="B53D68" w:themeColor="accent1"/>
          <w:insideH w:val="nil"/>
        </w:tcBorders>
        <w:shd w:val="clear" w:color="auto" w:fill="B53D68" w:themeFill="accent1"/>
      </w:tcPr>
    </w:tblStylePr>
    <w:tblStylePr w:type="lastRow">
      <w:rPr>
        <w:b/>
        <w:bCs/>
      </w:rPr>
      <w:tblPr/>
      <w:tcPr>
        <w:tcBorders>
          <w:top w:val="double" w:sz="4" w:space="0" w:color="D686A3" w:themeColor="accent1" w:themeTint="99"/>
        </w:tcBorders>
      </w:tcPr>
    </w:tblStylePr>
    <w:tblStylePr w:type="firstCol">
      <w:rPr>
        <w:b/>
        <w:bCs/>
      </w:rPr>
    </w:tblStylePr>
    <w:tblStylePr w:type="lastCol">
      <w:rPr>
        <w:b/>
        <w:bCs/>
      </w:rPr>
    </w:tblStylePr>
    <w:tblStylePr w:type="band1Vert">
      <w:tblPr/>
      <w:tcPr>
        <w:shd w:val="clear" w:color="auto" w:fill="F1D6E0" w:themeFill="accent1" w:themeFillTint="33"/>
      </w:tcPr>
    </w:tblStylePr>
    <w:tblStylePr w:type="band1Horz">
      <w:tblPr/>
      <w:tcPr>
        <w:shd w:val="clear" w:color="auto" w:fill="F1D6E0" w:themeFill="accent1" w:themeFillTint="33"/>
      </w:tcPr>
    </w:tblStylePr>
  </w:style>
  <w:style w:type="table" w:customStyle="1" w:styleId="ListTable5Dark-Accent11">
    <w:name w:val="List Table 5 Dark - Accent 11"/>
    <w:basedOn w:val="TableNormal"/>
    <w:uiPriority w:val="50"/>
    <w:rsid w:val="00C70322"/>
    <w:pPr>
      <w:spacing w:after="0"/>
    </w:pPr>
    <w:rPr>
      <w:color w:val="FFFFFF" w:themeColor="background1"/>
    </w:rPr>
    <w:tblPr>
      <w:tblStyleRowBandSize w:val="1"/>
      <w:tblStyleColBandSize w:val="1"/>
      <w:tblBorders>
        <w:top w:val="single" w:sz="24" w:space="0" w:color="B53D68" w:themeColor="accent1"/>
        <w:left w:val="single" w:sz="24" w:space="0" w:color="B53D68" w:themeColor="accent1"/>
        <w:bottom w:val="single" w:sz="24" w:space="0" w:color="B53D68" w:themeColor="accent1"/>
        <w:right w:val="single" w:sz="24" w:space="0" w:color="B53D68" w:themeColor="accent1"/>
      </w:tblBorders>
    </w:tblPr>
    <w:tcPr>
      <w:shd w:val="clear" w:color="auto" w:fill="B53D68"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rsid w:val="00C70322"/>
    <w:pPr>
      <w:spacing w:after="0"/>
    </w:pPr>
    <w:rPr>
      <w:color w:val="FFFFFF" w:themeColor="background1"/>
    </w:rPr>
    <w:tblPr>
      <w:tblStyleRowBandSize w:val="1"/>
      <w:tblStyleColBandSize w:val="1"/>
      <w:tblBorders>
        <w:top w:val="single" w:sz="24" w:space="0" w:color="D5EAFF" w:themeColor="accent3"/>
        <w:left w:val="single" w:sz="24" w:space="0" w:color="D5EAFF" w:themeColor="accent3"/>
        <w:bottom w:val="single" w:sz="24" w:space="0" w:color="D5EAFF" w:themeColor="accent3"/>
        <w:right w:val="single" w:sz="24" w:space="0" w:color="D5EAFF" w:themeColor="accent3"/>
      </w:tblBorders>
    </w:tblPr>
    <w:tcPr>
      <w:shd w:val="clear" w:color="auto" w:fill="D5EAFF"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1">
    <w:name w:val="List Table 5 Dark1"/>
    <w:basedOn w:val="TableNormal"/>
    <w:uiPriority w:val="50"/>
    <w:rsid w:val="00C70322"/>
    <w:pPr>
      <w:spacing w:after="0"/>
    </w:pPr>
    <w:rPr>
      <w:color w:val="FFFFFF" w:themeColor="background1"/>
    </w:rPr>
    <w:tblPr>
      <w:tblStyleRowBandSize w:val="1"/>
      <w:tblStyleColBandSize w:val="1"/>
      <w:tblBorders>
        <w:top w:val="single" w:sz="24" w:space="0" w:color="0054A3" w:themeColor="text1"/>
        <w:left w:val="single" w:sz="24" w:space="0" w:color="0054A3" w:themeColor="text1"/>
        <w:bottom w:val="single" w:sz="24" w:space="0" w:color="0054A3" w:themeColor="text1"/>
        <w:right w:val="single" w:sz="24" w:space="0" w:color="0054A3" w:themeColor="text1"/>
      </w:tblBorders>
    </w:tblPr>
    <w:tcPr>
      <w:shd w:val="clear" w:color="auto" w:fill="0054A3"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GridTable1Light1">
    <w:name w:val="Grid Table 1 Light1"/>
    <w:basedOn w:val="TableNormal"/>
    <w:uiPriority w:val="99"/>
    <w:rsid w:val="00123190"/>
    <w:pPr>
      <w:spacing w:after="0"/>
    </w:pPr>
    <w:tblPr>
      <w:tblStyleRowBandSize w:val="1"/>
      <w:tblStyleColBandSize w:val="1"/>
      <w:tblBorders>
        <w:top w:val="single" w:sz="4" w:space="0" w:color="74BBFF" w:themeColor="text1" w:themeTint="66"/>
        <w:left w:val="single" w:sz="4" w:space="0" w:color="74BBFF" w:themeColor="text1" w:themeTint="66"/>
        <w:bottom w:val="single" w:sz="4" w:space="0" w:color="74BBFF" w:themeColor="text1" w:themeTint="66"/>
        <w:right w:val="single" w:sz="4" w:space="0" w:color="74BBFF" w:themeColor="text1" w:themeTint="66"/>
        <w:insideH w:val="single" w:sz="4" w:space="0" w:color="74BBFF" w:themeColor="text1" w:themeTint="66"/>
        <w:insideV w:val="single" w:sz="4" w:space="0" w:color="74BBFF" w:themeColor="text1" w:themeTint="66"/>
      </w:tblBorders>
    </w:tblPr>
    <w:tblStylePr w:type="firstRow">
      <w:rPr>
        <w:b/>
        <w:bCs/>
      </w:rPr>
      <w:tblPr/>
      <w:tcPr>
        <w:tcBorders>
          <w:bottom w:val="single" w:sz="12" w:space="0" w:color="2E99FF" w:themeColor="text1" w:themeTint="99"/>
        </w:tcBorders>
      </w:tcPr>
    </w:tblStylePr>
    <w:tblStylePr w:type="lastRow">
      <w:rPr>
        <w:b/>
        <w:bCs/>
      </w:rPr>
      <w:tblPr/>
      <w:tcPr>
        <w:tcBorders>
          <w:top w:val="double" w:sz="2" w:space="0" w:color="2E99FF" w:themeColor="text1" w:themeTint="99"/>
        </w:tcBorders>
      </w:tcPr>
    </w:tblStylePr>
    <w:tblStylePr w:type="firstCol">
      <w:rPr>
        <w:b/>
        <w:bCs/>
      </w:rPr>
    </w:tblStylePr>
    <w:tblStylePr w:type="lastCol">
      <w:rPr>
        <w:b/>
        <w:bCs/>
      </w:rPr>
    </w:tblStylePr>
  </w:style>
  <w:style w:type="table" w:customStyle="1" w:styleId="PlainTable11">
    <w:name w:val="Plain Table 11"/>
    <w:basedOn w:val="TableNormal"/>
    <w:uiPriority w:val="99"/>
    <w:rsid w:val="00123190"/>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99"/>
    <w:rsid w:val="00123190"/>
    <w:pPr>
      <w:spacing w:after="0"/>
    </w:pPr>
    <w:tblPr>
      <w:tblStyleRowBandSize w:val="1"/>
      <w:tblStyleColBandSize w:val="1"/>
      <w:tblBorders>
        <w:top w:val="single" w:sz="4" w:space="0" w:color="50AAFF" w:themeColor="text1" w:themeTint="80"/>
        <w:bottom w:val="single" w:sz="4" w:space="0" w:color="50AAFF" w:themeColor="text1" w:themeTint="80"/>
      </w:tblBorders>
    </w:tblPr>
    <w:tblStylePr w:type="firstRow">
      <w:rPr>
        <w:b/>
        <w:bCs/>
      </w:rPr>
      <w:tblPr/>
      <w:tcPr>
        <w:tcBorders>
          <w:bottom w:val="single" w:sz="4" w:space="0" w:color="50AAFF" w:themeColor="text1" w:themeTint="80"/>
        </w:tcBorders>
      </w:tcPr>
    </w:tblStylePr>
    <w:tblStylePr w:type="lastRow">
      <w:rPr>
        <w:b/>
        <w:bCs/>
      </w:rPr>
      <w:tblPr/>
      <w:tcPr>
        <w:tcBorders>
          <w:top w:val="single" w:sz="4" w:space="0" w:color="50AAFF" w:themeColor="text1" w:themeTint="80"/>
        </w:tcBorders>
      </w:tcPr>
    </w:tblStylePr>
    <w:tblStylePr w:type="firstCol">
      <w:rPr>
        <w:b/>
        <w:bCs/>
      </w:rPr>
    </w:tblStylePr>
    <w:tblStylePr w:type="lastCol">
      <w:rPr>
        <w:b/>
        <w:bCs/>
      </w:rPr>
    </w:tblStylePr>
    <w:tblStylePr w:type="band1Vert">
      <w:tblPr/>
      <w:tcPr>
        <w:tcBorders>
          <w:left w:val="single" w:sz="4" w:space="0" w:color="50AAFF" w:themeColor="text1" w:themeTint="80"/>
          <w:right w:val="single" w:sz="4" w:space="0" w:color="50AAFF" w:themeColor="text1" w:themeTint="80"/>
        </w:tcBorders>
      </w:tcPr>
    </w:tblStylePr>
    <w:tblStylePr w:type="band2Vert">
      <w:tblPr/>
      <w:tcPr>
        <w:tcBorders>
          <w:left w:val="single" w:sz="4" w:space="0" w:color="50AAFF" w:themeColor="text1" w:themeTint="80"/>
          <w:right w:val="single" w:sz="4" w:space="0" w:color="50AAFF" w:themeColor="text1" w:themeTint="80"/>
        </w:tcBorders>
      </w:tcPr>
    </w:tblStylePr>
    <w:tblStylePr w:type="band1Horz">
      <w:tblPr/>
      <w:tcPr>
        <w:tcBorders>
          <w:top w:val="single" w:sz="4" w:space="0" w:color="50AAFF" w:themeColor="text1" w:themeTint="80"/>
          <w:bottom w:val="single" w:sz="4" w:space="0" w:color="50AAFF" w:themeColor="text1" w:themeTint="80"/>
        </w:tcBorders>
      </w:tcPr>
    </w:tblStylePr>
  </w:style>
  <w:style w:type="paragraph" w:customStyle="1" w:styleId="Default">
    <w:name w:val="Default"/>
    <w:rsid w:val="0096017A"/>
    <w:pPr>
      <w:autoSpaceDE w:val="0"/>
      <w:autoSpaceDN w:val="0"/>
      <w:adjustRightInd w:val="0"/>
      <w:spacing w:after="0"/>
    </w:pPr>
    <w:rPr>
      <w:rFonts w:eastAsiaTheme="minorHAnsi" w:cs="Arial"/>
      <w:color w:val="000000"/>
      <w:sz w:val="24"/>
      <w:szCs w:val="24"/>
    </w:rPr>
  </w:style>
  <w:style w:type="paragraph" w:styleId="BodyText">
    <w:name w:val="Body Text"/>
    <w:basedOn w:val="Normal"/>
    <w:link w:val="BodyTextChar"/>
    <w:uiPriority w:val="1"/>
    <w:qFormat/>
    <w:rsid w:val="00A70D37"/>
    <w:pPr>
      <w:widowControl w:val="0"/>
      <w:spacing w:after="0"/>
      <w:ind w:left="383" w:hanging="283"/>
    </w:pPr>
    <w:rPr>
      <w:rFonts w:eastAsia="Arial" w:cs="Arial"/>
      <w:lang w:val="en-US"/>
    </w:rPr>
  </w:style>
  <w:style w:type="character" w:customStyle="1" w:styleId="BodyTextChar">
    <w:name w:val="Body Text Char"/>
    <w:basedOn w:val="DefaultParagraphFont"/>
    <w:link w:val="BodyText"/>
    <w:uiPriority w:val="1"/>
    <w:rsid w:val="00A70D37"/>
    <w:rPr>
      <w:rFonts w:eastAsia="Arial" w:cs="Arial"/>
      <w:lang w:val="en-US"/>
    </w:rPr>
  </w:style>
  <w:style w:type="paragraph" w:styleId="ListParagraph">
    <w:name w:val="List Paragraph"/>
    <w:basedOn w:val="Normal"/>
    <w:uiPriority w:val="34"/>
    <w:qFormat/>
    <w:rsid w:val="00A70D37"/>
    <w:pPr>
      <w:widowControl w:val="0"/>
      <w:spacing w:before="73" w:after="0"/>
      <w:ind w:left="383" w:hanging="283"/>
    </w:pPr>
    <w:rPr>
      <w:rFonts w:eastAsia="Arial" w:cs="Arial"/>
      <w:lang w:val="en-US"/>
    </w:rPr>
  </w:style>
  <w:style w:type="character" w:styleId="PlaceholderText">
    <w:name w:val="Placeholder Text"/>
    <w:basedOn w:val="DefaultParagraphFont"/>
    <w:uiPriority w:val="99"/>
    <w:semiHidden/>
    <w:rsid w:val="00962CC0"/>
    <w:rPr>
      <w:color w:val="808080"/>
    </w:rPr>
  </w:style>
  <w:style w:type="paragraph" w:customStyle="1" w:styleId="DefaultText">
    <w:name w:val="Default Text"/>
    <w:basedOn w:val="Normal"/>
    <w:rsid w:val="005F5FA9"/>
    <w:pPr>
      <w:spacing w:after="0"/>
    </w:pPr>
    <w:rPr>
      <w:rFonts w:ascii="Times New Roman" w:eastAsia="Times New Roman" w:hAnsi="Times New Roman"/>
      <w:sz w:val="24"/>
      <w:szCs w:val="20"/>
    </w:rPr>
  </w:style>
  <w:style w:type="paragraph" w:styleId="NormalWeb">
    <w:name w:val="Normal (Web)"/>
    <w:basedOn w:val="Normal"/>
    <w:uiPriority w:val="99"/>
    <w:semiHidden/>
    <w:unhideWhenUsed/>
    <w:rsid w:val="00F24BAD"/>
    <w:pPr>
      <w:spacing w:before="100" w:beforeAutospacing="1" w:after="100" w:afterAutospacing="1"/>
    </w:pPr>
    <w:rPr>
      <w:rFonts w:ascii="Times New Roman" w:eastAsia="Times New Roman" w:hAnsi="Times New Roman"/>
      <w:sz w:val="24"/>
      <w:szCs w:val="24"/>
      <w:lang w:eastAsia="en-GB"/>
    </w:rPr>
  </w:style>
  <w:style w:type="character" w:customStyle="1" w:styleId="Heading8Char">
    <w:name w:val="Heading 8 Char"/>
    <w:basedOn w:val="DefaultParagraphFont"/>
    <w:link w:val="Heading8"/>
    <w:uiPriority w:val="9"/>
    <w:semiHidden/>
    <w:rsid w:val="00B93297"/>
    <w:rPr>
      <w:rFonts w:asciiTheme="majorHAnsi" w:eastAsiaTheme="majorEastAsia" w:hAnsiTheme="majorHAnsi" w:cstheme="majorBidi"/>
      <w:color w:val="006ED8"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0042246">
      <w:bodyDiv w:val="1"/>
      <w:marLeft w:val="0"/>
      <w:marRight w:val="0"/>
      <w:marTop w:val="0"/>
      <w:marBottom w:val="0"/>
      <w:divBdr>
        <w:top w:val="none" w:sz="0" w:space="0" w:color="auto"/>
        <w:left w:val="none" w:sz="0" w:space="0" w:color="auto"/>
        <w:bottom w:val="none" w:sz="0" w:space="0" w:color="auto"/>
        <w:right w:val="none" w:sz="0" w:space="0" w:color="auto"/>
      </w:divBdr>
    </w:div>
    <w:div w:id="1197086298">
      <w:bodyDiv w:val="1"/>
      <w:marLeft w:val="0"/>
      <w:marRight w:val="0"/>
      <w:marTop w:val="0"/>
      <w:marBottom w:val="0"/>
      <w:divBdr>
        <w:top w:val="none" w:sz="0" w:space="0" w:color="auto"/>
        <w:left w:val="none" w:sz="0" w:space="0" w:color="auto"/>
        <w:bottom w:val="none" w:sz="0" w:space="0" w:color="auto"/>
        <w:right w:val="none" w:sz="0" w:space="0" w:color="auto"/>
      </w:divBdr>
    </w:div>
    <w:div w:id="169372398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2B895BB5-FDCC-49C9-A523-6A3279B50D20}"/>
      </w:docPartPr>
      <w:docPartBody>
        <w:p w:rsidR="0032375E" w:rsidRDefault="00DF0BE0">
          <w:r w:rsidRPr="00533FA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auto"/>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0BE0"/>
    <w:rsid w:val="002C6F3F"/>
    <w:rsid w:val="0032375E"/>
    <w:rsid w:val="0046257F"/>
    <w:rsid w:val="00DF0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F0BE0"/>
    <w:rPr>
      <w:color w:val="808080"/>
    </w:rPr>
  </w:style>
  <w:style w:type="paragraph" w:customStyle="1" w:styleId="57988DA37CFA4618B9CE64C7E30327AE">
    <w:name w:val="57988DA37CFA4618B9CE64C7E30327AE"/>
    <w:rsid w:val="00DF0BE0"/>
  </w:style>
  <w:style w:type="paragraph" w:customStyle="1" w:styleId="8F8E6F073EFE42FD8712D20AE146B127">
    <w:name w:val="8F8E6F073EFE42FD8712D20AE146B127"/>
    <w:rsid w:val="00DF0B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CST NEW Sept 16">
      <a:dk1>
        <a:srgbClr val="0054A3"/>
      </a:dk1>
      <a:lt1>
        <a:sysClr val="window" lastClr="FFFFFF"/>
      </a:lt1>
      <a:dk2>
        <a:srgbClr val="862D4E"/>
      </a:dk2>
      <a:lt2>
        <a:srgbClr val="DDDDDD"/>
      </a:lt2>
      <a:accent1>
        <a:srgbClr val="B53D68"/>
      </a:accent1>
      <a:accent2>
        <a:srgbClr val="2E9AFF"/>
      </a:accent2>
      <a:accent3>
        <a:srgbClr val="D5EAFF"/>
      </a:accent3>
      <a:accent4>
        <a:srgbClr val="ABD6FE"/>
      </a:accent4>
      <a:accent5>
        <a:srgbClr val="7F7F7F"/>
      </a:accent5>
      <a:accent6>
        <a:srgbClr val="872D4E"/>
      </a:accent6>
      <a:hlink>
        <a:srgbClr val="872D4E"/>
      </a:hlink>
      <a:folHlink>
        <a:srgbClr val="7F7F7F"/>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E4A590-9B53-48A9-8C64-BBA98FF89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861</Words>
  <Characters>4910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e4education</Company>
  <LinksUpToDate>false</LinksUpToDate>
  <CharactersWithSpaces>5760</CharactersWithSpaces>
  <SharedDoc>false</SharedDoc>
  <HLinks>
    <vt:vector size="12" baseType="variant">
      <vt:variant>
        <vt:i4>2621484</vt:i4>
      </vt:variant>
      <vt:variant>
        <vt:i4>6620</vt:i4>
      </vt:variant>
      <vt:variant>
        <vt:i4>1025</vt:i4>
      </vt:variant>
      <vt:variant>
        <vt:i4>1</vt:i4>
      </vt:variant>
      <vt:variant>
        <vt:lpwstr>CFBt-logo1</vt:lpwstr>
      </vt:variant>
      <vt:variant>
        <vt:lpwstr/>
      </vt:variant>
      <vt:variant>
        <vt:i4>6488096</vt:i4>
      </vt:variant>
      <vt:variant>
        <vt:i4>6626</vt:i4>
      </vt:variant>
      <vt:variant>
        <vt:i4>1026</vt:i4>
      </vt:variant>
      <vt:variant>
        <vt:i4>1</vt:i4>
      </vt:variant>
      <vt:variant>
        <vt:lpwstr>CFBt-lines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sfleming</dc:creator>
  <cp:lastModifiedBy>Caroline Tidmarsh</cp:lastModifiedBy>
  <cp:revision>4</cp:revision>
  <cp:lastPrinted>2019-10-10T11:59:00Z</cp:lastPrinted>
  <dcterms:created xsi:type="dcterms:W3CDTF">2019-11-13T17:12:00Z</dcterms:created>
  <dcterms:modified xsi:type="dcterms:W3CDTF">2019-11-26T10:28:00Z</dcterms:modified>
</cp:coreProperties>
</file>